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A8799" w14:textId="4995AE66" w:rsidR="00D34017" w:rsidRPr="00BF6046" w:rsidRDefault="00D34017" w:rsidP="001F5676">
      <w:pPr>
        <w:jc w:val="both"/>
        <w:rPr>
          <w:rFonts w:asciiTheme="majorHAnsi" w:hAnsiTheme="majorHAnsi"/>
          <w:sz w:val="22"/>
          <w:szCs w:val="22"/>
        </w:rPr>
      </w:pPr>
      <w:bookmarkStart w:id="0" w:name="_GoBack"/>
      <w:bookmarkEnd w:id="0"/>
      <w:r>
        <w:rPr>
          <w:rFonts w:asciiTheme="majorHAnsi" w:hAnsiTheme="majorHAnsi"/>
          <w:i/>
          <w:sz w:val="22"/>
          <w:szCs w:val="22"/>
        </w:rPr>
        <w:t xml:space="preserve">Let </w:t>
      </w:r>
      <w:r w:rsidR="00E26BA5">
        <w:rPr>
          <w:rFonts w:asciiTheme="majorHAnsi" w:hAnsiTheme="majorHAnsi"/>
          <w:i/>
          <w:sz w:val="22"/>
          <w:szCs w:val="22"/>
        </w:rPr>
        <w:t>M</w:t>
      </w:r>
      <w:r>
        <w:rPr>
          <w:rFonts w:asciiTheme="majorHAnsi" w:hAnsiTheme="majorHAnsi"/>
          <w:i/>
          <w:sz w:val="22"/>
          <w:szCs w:val="22"/>
        </w:rPr>
        <w:t xml:space="preserve">e </w:t>
      </w:r>
      <w:proofErr w:type="spellStart"/>
      <w:r>
        <w:rPr>
          <w:rFonts w:asciiTheme="majorHAnsi" w:hAnsiTheme="majorHAnsi"/>
          <w:i/>
          <w:sz w:val="22"/>
          <w:szCs w:val="22"/>
        </w:rPr>
        <w:t>Sleep</w:t>
      </w:r>
      <w:proofErr w:type="spellEnd"/>
      <w:r>
        <w:rPr>
          <w:rFonts w:asciiTheme="majorHAnsi" w:hAnsiTheme="majorHAnsi"/>
          <w:i/>
          <w:sz w:val="22"/>
          <w:szCs w:val="22"/>
        </w:rPr>
        <w:t xml:space="preserve"> A</w:t>
      </w:r>
      <w:r w:rsidR="00A03A92">
        <w:rPr>
          <w:rFonts w:asciiTheme="majorHAnsi" w:hAnsiTheme="majorHAnsi"/>
          <w:i/>
          <w:sz w:val="22"/>
          <w:szCs w:val="22"/>
        </w:rPr>
        <w:t xml:space="preserve">ll Night in </w:t>
      </w:r>
      <w:proofErr w:type="spellStart"/>
      <w:r w:rsidR="00A03A92">
        <w:rPr>
          <w:rFonts w:asciiTheme="majorHAnsi" w:hAnsiTheme="majorHAnsi"/>
          <w:i/>
          <w:sz w:val="22"/>
          <w:szCs w:val="22"/>
        </w:rPr>
        <w:t>Y</w:t>
      </w:r>
      <w:r w:rsidR="00E320D1" w:rsidRPr="001769D0">
        <w:rPr>
          <w:rFonts w:asciiTheme="majorHAnsi" w:hAnsiTheme="majorHAnsi"/>
          <w:i/>
          <w:sz w:val="22"/>
          <w:szCs w:val="22"/>
        </w:rPr>
        <w:t>our</w:t>
      </w:r>
      <w:proofErr w:type="spellEnd"/>
      <w:r w:rsidR="00E320D1" w:rsidRPr="001769D0">
        <w:rPr>
          <w:rFonts w:asciiTheme="majorHAnsi" w:hAnsiTheme="majorHAnsi"/>
          <w:i/>
          <w:sz w:val="22"/>
          <w:szCs w:val="22"/>
        </w:rPr>
        <w:t xml:space="preserve"> Soul </w:t>
      </w:r>
      <w:proofErr w:type="spellStart"/>
      <w:r w:rsidR="00E320D1" w:rsidRPr="001769D0">
        <w:rPr>
          <w:rFonts w:asciiTheme="majorHAnsi" w:hAnsiTheme="majorHAnsi"/>
          <w:i/>
          <w:sz w:val="22"/>
          <w:szCs w:val="22"/>
        </w:rPr>
        <w:t>Kitchen</w:t>
      </w:r>
      <w:proofErr w:type="spellEnd"/>
    </w:p>
    <w:p w14:paraId="3D0EB32B" w14:textId="77777777" w:rsidR="001F5676" w:rsidRPr="00BF6046" w:rsidRDefault="001F5676" w:rsidP="001F5676">
      <w:pPr>
        <w:jc w:val="both"/>
        <w:rPr>
          <w:rFonts w:asciiTheme="majorHAnsi" w:hAnsiTheme="majorHAnsi"/>
          <w:sz w:val="22"/>
          <w:szCs w:val="22"/>
        </w:rPr>
      </w:pPr>
    </w:p>
    <w:p w14:paraId="451BB4DD" w14:textId="723CA7BF" w:rsidR="00E320D1" w:rsidRPr="00BF6046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Malaxer, </w:t>
      </w:r>
      <w:r w:rsidR="00A117EE" w:rsidRPr="00A10137">
        <w:rPr>
          <w:rFonts w:asciiTheme="majorHAnsi" w:hAnsiTheme="majorHAnsi"/>
          <w:sz w:val="22"/>
          <w:szCs w:val="22"/>
        </w:rPr>
        <w:t>assembler</w:t>
      </w:r>
      <w:r>
        <w:rPr>
          <w:rFonts w:asciiTheme="majorHAnsi" w:hAnsiTheme="majorHAnsi"/>
          <w:sz w:val="22"/>
          <w:szCs w:val="22"/>
        </w:rPr>
        <w:t xml:space="preserve">, enfourner, façonner </w:t>
      </w:r>
      <w:r w:rsidRPr="00BF6046">
        <w:rPr>
          <w:rFonts w:asciiTheme="majorHAnsi" w:hAnsiTheme="majorHAnsi"/>
          <w:sz w:val="22"/>
          <w:szCs w:val="22"/>
        </w:rPr>
        <w:t xml:space="preserve">autant de gestes que Fanny </w:t>
      </w:r>
      <w:proofErr w:type="spellStart"/>
      <w:r w:rsidRPr="00BF6046">
        <w:rPr>
          <w:rFonts w:asciiTheme="majorHAnsi" w:hAnsiTheme="majorHAnsi"/>
          <w:sz w:val="22"/>
          <w:szCs w:val="22"/>
        </w:rPr>
        <w:t>Maugey</w:t>
      </w:r>
      <w:proofErr w:type="spellEnd"/>
      <w:r w:rsidRPr="00BF6046">
        <w:rPr>
          <w:rFonts w:asciiTheme="majorHAnsi" w:hAnsiTheme="majorHAnsi"/>
          <w:sz w:val="22"/>
          <w:szCs w:val="22"/>
        </w:rPr>
        <w:t xml:space="preserve"> affronte et maîtrise dans sa cuisine et dans son atelier. Il y a dans le travail de cette </w:t>
      </w:r>
      <w:proofErr w:type="spellStart"/>
      <w:r w:rsidRPr="00BF6046">
        <w:rPr>
          <w:rFonts w:asciiTheme="majorHAnsi" w:hAnsiTheme="majorHAnsi"/>
          <w:i/>
          <w:sz w:val="22"/>
          <w:szCs w:val="22"/>
        </w:rPr>
        <w:t>plâstissière</w:t>
      </w:r>
      <w:proofErr w:type="spellEnd"/>
      <w:r w:rsidRPr="00BF6046">
        <w:rPr>
          <w:rFonts w:asciiTheme="majorHAnsi" w:hAnsiTheme="majorHAnsi"/>
          <w:sz w:val="22"/>
          <w:szCs w:val="22"/>
        </w:rPr>
        <w:t xml:space="preserve">, </w:t>
      </w:r>
      <w:r w:rsidRPr="00E63743">
        <w:rPr>
          <w:rFonts w:asciiTheme="majorHAnsi" w:hAnsiTheme="majorHAnsi"/>
          <w:sz w:val="22"/>
          <w:szCs w:val="22"/>
        </w:rPr>
        <w:t xml:space="preserve">comme elle </w:t>
      </w:r>
      <w:r w:rsidRPr="00BA5092">
        <w:rPr>
          <w:rFonts w:asciiTheme="majorHAnsi" w:hAnsiTheme="majorHAnsi"/>
          <w:sz w:val="22"/>
          <w:szCs w:val="22"/>
        </w:rPr>
        <w:t>préfère se définir, une authentique générosité</w:t>
      </w:r>
      <w:r w:rsidR="00186435">
        <w:rPr>
          <w:rFonts w:asciiTheme="majorHAnsi" w:hAnsiTheme="majorHAnsi"/>
          <w:sz w:val="22"/>
          <w:szCs w:val="22"/>
        </w:rPr>
        <w:t>.</w:t>
      </w:r>
      <w:r w:rsidRPr="00BA5092">
        <w:rPr>
          <w:rFonts w:asciiTheme="majorHAnsi" w:hAnsiTheme="majorHAnsi"/>
          <w:sz w:val="22"/>
          <w:szCs w:val="22"/>
        </w:rPr>
        <w:t xml:space="preserve"> Les protocoles et les échanges qu’elle met en place </w:t>
      </w:r>
      <w:r w:rsidRPr="00BF6046">
        <w:rPr>
          <w:rFonts w:asciiTheme="majorHAnsi" w:hAnsiTheme="majorHAnsi"/>
          <w:sz w:val="22"/>
          <w:szCs w:val="22"/>
        </w:rPr>
        <w:t>portent une sincère considération à autrui</w:t>
      </w:r>
      <w:r>
        <w:rPr>
          <w:rFonts w:asciiTheme="majorHAnsi" w:hAnsiTheme="majorHAnsi"/>
          <w:sz w:val="22"/>
          <w:szCs w:val="22"/>
        </w:rPr>
        <w:t>, e</w:t>
      </w:r>
      <w:r w:rsidRPr="00BF6046">
        <w:rPr>
          <w:rFonts w:asciiTheme="majorHAnsi" w:hAnsiTheme="majorHAnsi"/>
          <w:sz w:val="22"/>
          <w:szCs w:val="22"/>
        </w:rPr>
        <w:t xml:space="preserve">t l’attention qu’elle prodigue aux autres se retrouve au cœur de </w:t>
      </w:r>
      <w:r>
        <w:rPr>
          <w:rFonts w:asciiTheme="majorHAnsi" w:hAnsiTheme="majorHAnsi"/>
          <w:sz w:val="22"/>
          <w:szCs w:val="22"/>
        </w:rPr>
        <w:t>sa</w:t>
      </w:r>
      <w:r w:rsidRPr="00BF6046">
        <w:rPr>
          <w:rFonts w:asciiTheme="majorHAnsi" w:hAnsiTheme="majorHAnsi"/>
          <w:sz w:val="22"/>
          <w:szCs w:val="22"/>
        </w:rPr>
        <w:t xml:space="preserve"> création plastique</w:t>
      </w:r>
      <w:r>
        <w:rPr>
          <w:rFonts w:asciiTheme="majorHAnsi" w:hAnsiTheme="majorHAnsi"/>
          <w:sz w:val="22"/>
          <w:szCs w:val="22"/>
        </w:rPr>
        <w:t xml:space="preserve"> et culinaire</w:t>
      </w:r>
      <w:r w:rsidRPr="00BF6046">
        <w:rPr>
          <w:rFonts w:asciiTheme="majorHAnsi" w:hAnsiTheme="majorHAnsi"/>
          <w:sz w:val="22"/>
          <w:szCs w:val="22"/>
        </w:rPr>
        <w:t xml:space="preserve">. </w:t>
      </w:r>
    </w:p>
    <w:p w14:paraId="52F64AD1" w14:textId="77777777" w:rsidR="00E320D1" w:rsidRPr="00BF6046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592BA1AA" w14:textId="3E279EB3" w:rsidR="0071472D" w:rsidRDefault="00420419" w:rsidP="001F56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La</w:t>
      </w:r>
      <w:r w:rsidR="00E320D1" w:rsidRPr="00BF6046">
        <w:rPr>
          <w:rFonts w:asciiTheme="majorHAnsi" w:hAnsiTheme="majorHAnsi"/>
          <w:sz w:val="22"/>
          <w:szCs w:val="22"/>
        </w:rPr>
        <w:t xml:space="preserve"> résidence est l’endroit d’où éclosent l’émulation de</w:t>
      </w:r>
      <w:r w:rsidR="00E320D1">
        <w:rPr>
          <w:rFonts w:asciiTheme="majorHAnsi" w:hAnsiTheme="majorHAnsi"/>
          <w:sz w:val="22"/>
          <w:szCs w:val="22"/>
        </w:rPr>
        <w:t>s rencontres</w:t>
      </w:r>
      <w:r w:rsidR="00E320D1" w:rsidRPr="00BF6046">
        <w:rPr>
          <w:rFonts w:asciiTheme="majorHAnsi" w:hAnsiTheme="majorHAnsi"/>
          <w:sz w:val="22"/>
          <w:szCs w:val="22"/>
        </w:rPr>
        <w:t xml:space="preserve"> et la sérendipité, cette faculté de trouver ce que l’on ne cherchait pas.</w:t>
      </w:r>
      <w:r w:rsidR="00E320D1">
        <w:rPr>
          <w:rFonts w:asciiTheme="majorHAnsi" w:hAnsiTheme="majorHAnsi"/>
          <w:sz w:val="22"/>
          <w:szCs w:val="22"/>
        </w:rPr>
        <w:t xml:space="preserve"> </w:t>
      </w:r>
      <w:r w:rsidR="00E320D1" w:rsidRPr="00BF6046">
        <w:rPr>
          <w:rFonts w:asciiTheme="majorHAnsi" w:hAnsiTheme="majorHAnsi"/>
          <w:i/>
          <w:sz w:val="22"/>
          <w:szCs w:val="22"/>
        </w:rPr>
        <w:t>Du jardin à la cuisine</w:t>
      </w:r>
      <w:r w:rsidR="00E320D1" w:rsidRPr="00BF6046">
        <w:rPr>
          <w:rFonts w:asciiTheme="majorHAnsi" w:hAnsiTheme="majorHAnsi"/>
          <w:sz w:val="22"/>
          <w:szCs w:val="22"/>
        </w:rPr>
        <w:t xml:space="preserve"> est une proposition pleine de promesses et d’imaginaires. La réalité des établissements hospitaliers est parfois autre, parce que l’organisation ne peut plus êtr</w:t>
      </w:r>
      <w:r w:rsidR="00E320D1">
        <w:rPr>
          <w:rFonts w:asciiTheme="majorHAnsi" w:hAnsiTheme="majorHAnsi"/>
          <w:sz w:val="22"/>
          <w:szCs w:val="22"/>
        </w:rPr>
        <w:t>e individuelle</w:t>
      </w:r>
      <w:r w:rsidR="00C05128">
        <w:rPr>
          <w:rFonts w:asciiTheme="majorHAnsi" w:hAnsiTheme="majorHAnsi"/>
          <w:sz w:val="22"/>
          <w:szCs w:val="22"/>
        </w:rPr>
        <w:t>,</w:t>
      </w:r>
      <w:r w:rsidR="004A56AA">
        <w:rPr>
          <w:rFonts w:asciiTheme="majorHAnsi" w:hAnsiTheme="majorHAnsi"/>
          <w:sz w:val="22"/>
          <w:szCs w:val="22"/>
        </w:rPr>
        <w:t xml:space="preserve"> </w:t>
      </w:r>
      <w:r w:rsidR="00E320D1" w:rsidRPr="00BF6046">
        <w:rPr>
          <w:rFonts w:asciiTheme="majorHAnsi" w:hAnsiTheme="majorHAnsi"/>
          <w:sz w:val="22"/>
          <w:szCs w:val="22"/>
        </w:rPr>
        <w:t>pour le bien du plus grand nombre. Ainsi arrive en cuisine l’impossibilité d’utiliser d’autres conditionnements alimentaires que des milliers</w:t>
      </w:r>
      <w:r w:rsidR="00E320D1">
        <w:rPr>
          <w:rFonts w:asciiTheme="majorHAnsi" w:hAnsiTheme="majorHAnsi"/>
          <w:sz w:val="22"/>
          <w:szCs w:val="22"/>
        </w:rPr>
        <w:t xml:space="preserve"> de barquettes en plastique</w:t>
      </w:r>
      <w:r w:rsidR="00E320D1" w:rsidRPr="00BF6046">
        <w:rPr>
          <w:rFonts w:asciiTheme="majorHAnsi" w:hAnsiTheme="majorHAnsi"/>
          <w:sz w:val="22"/>
          <w:szCs w:val="22"/>
        </w:rPr>
        <w:t>. De cette découverte, qui aurait pu être</w:t>
      </w:r>
      <w:r w:rsidR="001B78E6">
        <w:rPr>
          <w:rFonts w:asciiTheme="majorHAnsi" w:hAnsiTheme="majorHAnsi"/>
          <w:sz w:val="22"/>
          <w:szCs w:val="22"/>
        </w:rPr>
        <w:t xml:space="preserve"> une déconvenue, Fanny </w:t>
      </w:r>
      <w:proofErr w:type="spellStart"/>
      <w:r w:rsidR="001B78E6">
        <w:rPr>
          <w:rFonts w:asciiTheme="majorHAnsi" w:hAnsiTheme="majorHAnsi"/>
          <w:sz w:val="22"/>
          <w:szCs w:val="22"/>
        </w:rPr>
        <w:t>Maugey</w:t>
      </w:r>
      <w:proofErr w:type="spellEnd"/>
      <w:r w:rsidR="00E320D1" w:rsidRPr="00BF6046">
        <w:rPr>
          <w:rFonts w:asciiTheme="majorHAnsi" w:hAnsiTheme="majorHAnsi"/>
          <w:sz w:val="22"/>
          <w:szCs w:val="22"/>
        </w:rPr>
        <w:t xml:space="preserve"> a tiré plusieurs axes de travail</w:t>
      </w:r>
      <w:r w:rsidR="00E320D1">
        <w:rPr>
          <w:rFonts w:asciiTheme="majorHAnsi" w:hAnsiTheme="majorHAnsi"/>
          <w:sz w:val="22"/>
          <w:szCs w:val="22"/>
        </w:rPr>
        <w:t xml:space="preserve"> comme</w:t>
      </w:r>
      <w:r w:rsidR="00E320D1" w:rsidRPr="00BF6046">
        <w:rPr>
          <w:rFonts w:asciiTheme="majorHAnsi" w:hAnsiTheme="majorHAnsi"/>
          <w:sz w:val="22"/>
          <w:szCs w:val="22"/>
        </w:rPr>
        <w:t xml:space="preserve"> la question de la </w:t>
      </w:r>
      <w:r w:rsidR="00E320D1" w:rsidRPr="00AE4C30">
        <w:rPr>
          <w:rFonts w:asciiTheme="majorHAnsi" w:hAnsiTheme="majorHAnsi"/>
          <w:sz w:val="22"/>
          <w:szCs w:val="22"/>
        </w:rPr>
        <w:t xml:space="preserve">conservation. Conserver c’est ralentir le processus de mort. S’y essayer pour le moins. Activer une </w:t>
      </w:r>
      <w:r w:rsidR="00E320D1" w:rsidRPr="00BF6046">
        <w:rPr>
          <w:rFonts w:asciiTheme="majorHAnsi" w:hAnsiTheme="majorHAnsi"/>
          <w:sz w:val="22"/>
          <w:szCs w:val="22"/>
        </w:rPr>
        <w:t xml:space="preserve">pente inverse. </w:t>
      </w:r>
    </w:p>
    <w:p w14:paraId="359CF542" w14:textId="4F3AE431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 w:rsidRPr="00BF6046">
        <w:rPr>
          <w:rFonts w:asciiTheme="majorHAnsi" w:hAnsiTheme="majorHAnsi"/>
          <w:sz w:val="22"/>
          <w:szCs w:val="22"/>
        </w:rPr>
        <w:t xml:space="preserve">Par le sucre, conservateur ancestral, l’artiste </w:t>
      </w:r>
      <w:r w:rsidRPr="00AE4C30">
        <w:rPr>
          <w:rFonts w:asciiTheme="majorHAnsi" w:hAnsiTheme="majorHAnsi"/>
          <w:sz w:val="22"/>
          <w:szCs w:val="22"/>
        </w:rPr>
        <w:t xml:space="preserve">commence </w:t>
      </w:r>
      <w:r w:rsidRPr="00BF6046">
        <w:rPr>
          <w:rFonts w:asciiTheme="majorHAnsi" w:hAnsiTheme="majorHAnsi"/>
          <w:sz w:val="22"/>
          <w:szCs w:val="22"/>
        </w:rPr>
        <w:t xml:space="preserve">un ensemble d’œuvres avec les </w:t>
      </w:r>
      <w:r>
        <w:rPr>
          <w:rFonts w:asciiTheme="majorHAnsi" w:hAnsiTheme="majorHAnsi"/>
          <w:sz w:val="22"/>
          <w:szCs w:val="22"/>
        </w:rPr>
        <w:t>végétaux</w:t>
      </w:r>
      <w:r w:rsidRPr="00BF6046">
        <w:rPr>
          <w:rFonts w:asciiTheme="majorHAnsi" w:hAnsiTheme="majorHAnsi"/>
          <w:sz w:val="22"/>
          <w:szCs w:val="22"/>
        </w:rPr>
        <w:t xml:space="preserve"> qu’elle trouve dans le parc</w:t>
      </w:r>
      <w:r w:rsidR="008209A1">
        <w:rPr>
          <w:rFonts w:asciiTheme="majorHAnsi" w:hAnsiTheme="majorHAnsi"/>
          <w:sz w:val="22"/>
          <w:szCs w:val="22"/>
        </w:rPr>
        <w:t>. Un corpus qui</w:t>
      </w:r>
      <w:r w:rsidRPr="00BF6046">
        <w:rPr>
          <w:rFonts w:asciiTheme="majorHAnsi" w:hAnsiTheme="majorHAnsi"/>
          <w:sz w:val="22"/>
          <w:szCs w:val="22"/>
        </w:rPr>
        <w:t xml:space="preserve"> mêlent </w:t>
      </w:r>
      <w:r w:rsidR="004A56AA">
        <w:rPr>
          <w:rFonts w:asciiTheme="majorHAnsi" w:hAnsiTheme="majorHAnsi"/>
          <w:sz w:val="22"/>
          <w:szCs w:val="22"/>
        </w:rPr>
        <w:t xml:space="preserve">tubes de verre </w:t>
      </w:r>
      <w:r w:rsidRPr="00BF6046">
        <w:rPr>
          <w:rFonts w:asciiTheme="majorHAnsi" w:hAnsiTheme="majorHAnsi"/>
          <w:sz w:val="22"/>
          <w:szCs w:val="22"/>
        </w:rPr>
        <w:t xml:space="preserve">et herbier éphémère. Avec ces pièces, l’artiste propose une poétique de la mort dans ce qu’elle a de fascinant </w:t>
      </w:r>
      <w:r>
        <w:rPr>
          <w:rFonts w:asciiTheme="majorHAnsi" w:hAnsiTheme="majorHAnsi"/>
          <w:sz w:val="22"/>
          <w:szCs w:val="22"/>
        </w:rPr>
        <w:t xml:space="preserve">et </w:t>
      </w:r>
      <w:r w:rsidRPr="00BF6046">
        <w:rPr>
          <w:rFonts w:asciiTheme="majorHAnsi" w:hAnsiTheme="majorHAnsi"/>
          <w:sz w:val="22"/>
          <w:szCs w:val="22"/>
        </w:rPr>
        <w:t>d’immuable : formes rassurantes et douces, plantes au destin tranché comme leurs tiges mais qui revêtent un manteau d’éternité.</w:t>
      </w:r>
    </w:p>
    <w:p w14:paraId="6179A962" w14:textId="77777777" w:rsidR="00E320D1" w:rsidRPr="005643C4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23B0FD12" w14:textId="0F150E3E" w:rsidR="0071472D" w:rsidRPr="005643C4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 w:rsidRPr="00BF6046">
        <w:rPr>
          <w:rFonts w:asciiTheme="majorHAnsi" w:hAnsiTheme="majorHAnsi"/>
          <w:sz w:val="22"/>
          <w:szCs w:val="22"/>
        </w:rPr>
        <w:t xml:space="preserve">Le temps, évidemment, traverse ce travail. Notion vaste </w:t>
      </w:r>
      <w:r>
        <w:rPr>
          <w:rFonts w:asciiTheme="majorHAnsi" w:hAnsiTheme="majorHAnsi"/>
          <w:sz w:val="22"/>
          <w:szCs w:val="22"/>
        </w:rPr>
        <w:t>et élémentaire qui se charge</w:t>
      </w:r>
      <w:r w:rsidRPr="00BF60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d’</w:t>
      </w:r>
      <w:r w:rsidRPr="00BF6046">
        <w:rPr>
          <w:rFonts w:asciiTheme="majorHAnsi" w:hAnsiTheme="majorHAnsi"/>
          <w:sz w:val="22"/>
          <w:szCs w:val="22"/>
        </w:rPr>
        <w:t xml:space="preserve">une </w:t>
      </w:r>
      <w:r w:rsidRPr="00BA5092">
        <w:rPr>
          <w:rFonts w:asciiTheme="majorHAnsi" w:hAnsiTheme="majorHAnsi"/>
          <w:sz w:val="22"/>
          <w:szCs w:val="22"/>
        </w:rPr>
        <w:t>dimension</w:t>
      </w:r>
      <w:r w:rsidRPr="00BF6046">
        <w:rPr>
          <w:rFonts w:asciiTheme="majorHAnsi" w:hAnsiTheme="majorHAnsi"/>
          <w:sz w:val="22"/>
          <w:szCs w:val="22"/>
        </w:rPr>
        <w:t xml:space="preserve"> particulière au sein d’un établissement de santé</w:t>
      </w:r>
      <w:r>
        <w:rPr>
          <w:rFonts w:asciiTheme="majorHAnsi" w:hAnsiTheme="majorHAnsi"/>
          <w:sz w:val="22"/>
          <w:szCs w:val="22"/>
        </w:rPr>
        <w:t xml:space="preserve"> comme la chartreuse</w:t>
      </w:r>
      <w:r w:rsidRPr="00BF6046">
        <w:rPr>
          <w:rFonts w:asciiTheme="majorHAnsi" w:hAnsiTheme="majorHAnsi"/>
          <w:sz w:val="22"/>
          <w:szCs w:val="22"/>
        </w:rPr>
        <w:t xml:space="preserve">. Guérir, mourir, s’ennuyer, se battre, espérer, partir. Les attitudes divergent, la temporalité des émotions aussi. Écouter, rire, échanger, s’isoler, </w:t>
      </w:r>
      <w:r>
        <w:rPr>
          <w:rFonts w:asciiTheme="majorHAnsi" w:hAnsiTheme="majorHAnsi"/>
          <w:sz w:val="22"/>
          <w:szCs w:val="22"/>
        </w:rPr>
        <w:t>tenir</w:t>
      </w:r>
      <w:r w:rsidRPr="00BF6046">
        <w:rPr>
          <w:rFonts w:asciiTheme="majorHAnsi" w:hAnsiTheme="majorHAnsi"/>
          <w:sz w:val="22"/>
          <w:szCs w:val="22"/>
        </w:rPr>
        <w:t>. L’artiste propose un espace où il est possible d</w:t>
      </w:r>
      <w:r>
        <w:rPr>
          <w:rFonts w:asciiTheme="majorHAnsi" w:hAnsiTheme="majorHAnsi"/>
          <w:sz w:val="22"/>
          <w:szCs w:val="22"/>
        </w:rPr>
        <w:t>e se « pauser </w:t>
      </w:r>
      <w:r w:rsidRPr="00130066">
        <w:rPr>
          <w:rFonts w:asciiTheme="majorHAnsi" w:hAnsiTheme="majorHAnsi"/>
          <w:sz w:val="22"/>
          <w:szCs w:val="22"/>
        </w:rPr>
        <w:t xml:space="preserve">». </w:t>
      </w:r>
      <w:r w:rsidRPr="00130066">
        <w:rPr>
          <w:rFonts w:asciiTheme="majorHAnsi" w:hAnsiTheme="majorHAnsi"/>
          <w:i/>
          <w:sz w:val="22"/>
          <w:szCs w:val="22"/>
        </w:rPr>
        <w:t>La causeuse</w:t>
      </w:r>
      <w:r w:rsidRPr="00130066">
        <w:rPr>
          <w:rFonts w:asciiTheme="majorHAnsi" w:hAnsiTheme="majorHAnsi"/>
          <w:sz w:val="22"/>
          <w:szCs w:val="22"/>
        </w:rPr>
        <w:t xml:space="preserve"> est</w:t>
      </w:r>
      <w:r>
        <w:rPr>
          <w:rFonts w:asciiTheme="majorHAnsi" w:hAnsiTheme="majorHAnsi"/>
          <w:sz w:val="22"/>
          <w:szCs w:val="22"/>
        </w:rPr>
        <w:t xml:space="preserve"> un fauteuil double </w:t>
      </w:r>
      <w:r w:rsidRPr="00BF6046">
        <w:rPr>
          <w:rFonts w:asciiTheme="majorHAnsi" w:hAnsiTheme="majorHAnsi"/>
          <w:sz w:val="22"/>
          <w:szCs w:val="22"/>
        </w:rPr>
        <w:t xml:space="preserve">conçu sur le principe du confident, siège typique du </w:t>
      </w:r>
      <w:r w:rsidR="00152010">
        <w:rPr>
          <w:rFonts w:asciiTheme="majorHAnsi" w:hAnsiTheme="majorHAnsi"/>
          <w:sz w:val="22"/>
          <w:szCs w:val="22"/>
        </w:rPr>
        <w:t xml:space="preserve">Second Empire. Aussi appelé </w:t>
      </w:r>
      <w:r w:rsidRPr="00152010">
        <w:rPr>
          <w:rFonts w:asciiTheme="majorHAnsi" w:hAnsiTheme="majorHAnsi"/>
          <w:i/>
          <w:sz w:val="22"/>
          <w:szCs w:val="22"/>
        </w:rPr>
        <w:t>conversation</w:t>
      </w:r>
      <w:r w:rsidRPr="00BF6046">
        <w:rPr>
          <w:rFonts w:asciiTheme="majorHAnsi" w:hAnsiTheme="majorHAnsi"/>
          <w:sz w:val="22"/>
          <w:szCs w:val="22"/>
        </w:rPr>
        <w:t>, il était</w:t>
      </w:r>
      <w:r w:rsidR="00827A09">
        <w:rPr>
          <w:rFonts w:asciiTheme="majorHAnsi" w:hAnsiTheme="majorHAnsi"/>
          <w:sz w:val="22"/>
          <w:szCs w:val="22"/>
        </w:rPr>
        <w:t xml:space="preserve"> au cœur des boudoirs</w:t>
      </w:r>
      <w:r w:rsidRPr="00BF6046">
        <w:rPr>
          <w:rFonts w:asciiTheme="majorHAnsi" w:hAnsiTheme="majorHAnsi"/>
          <w:sz w:val="22"/>
          <w:szCs w:val="22"/>
        </w:rPr>
        <w:t xml:space="preserve"> porteur de secrets et de confessions. Associée à une </w:t>
      </w:r>
      <w:r w:rsidR="00D74665">
        <w:rPr>
          <w:rFonts w:asciiTheme="majorHAnsi" w:hAnsiTheme="majorHAnsi"/>
          <w:sz w:val="22"/>
          <w:szCs w:val="22"/>
        </w:rPr>
        <w:t xml:space="preserve">nouvelle </w:t>
      </w:r>
      <w:r>
        <w:rPr>
          <w:rFonts w:asciiTheme="majorHAnsi" w:hAnsiTheme="majorHAnsi"/>
          <w:sz w:val="22"/>
          <w:szCs w:val="22"/>
        </w:rPr>
        <w:t>pièce</w:t>
      </w:r>
      <w:r w:rsidRPr="00BF6046">
        <w:rPr>
          <w:rFonts w:asciiTheme="majorHAnsi" w:hAnsiTheme="majorHAnsi"/>
          <w:sz w:val="22"/>
          <w:szCs w:val="22"/>
        </w:rPr>
        <w:t xml:space="preserve"> sonore</w:t>
      </w:r>
      <w:r>
        <w:rPr>
          <w:rFonts w:asciiTheme="majorHAnsi" w:hAnsiTheme="majorHAnsi"/>
          <w:sz w:val="22"/>
          <w:szCs w:val="22"/>
        </w:rPr>
        <w:t xml:space="preserve">, l’installation </w:t>
      </w:r>
      <w:r w:rsidR="00D74665">
        <w:rPr>
          <w:rFonts w:asciiTheme="majorHAnsi" w:hAnsiTheme="majorHAnsi"/>
          <w:sz w:val="22"/>
          <w:szCs w:val="22"/>
        </w:rPr>
        <w:t>accueille</w:t>
      </w:r>
      <w:r w:rsidRPr="00BF6046">
        <w:rPr>
          <w:rFonts w:asciiTheme="majorHAnsi" w:hAnsiTheme="majorHAnsi"/>
          <w:sz w:val="22"/>
          <w:szCs w:val="22"/>
        </w:rPr>
        <w:t xml:space="preserve"> </w:t>
      </w:r>
      <w:r w:rsidR="005A6C5F">
        <w:rPr>
          <w:rFonts w:asciiTheme="majorHAnsi" w:hAnsiTheme="majorHAnsi"/>
          <w:sz w:val="22"/>
          <w:szCs w:val="22"/>
        </w:rPr>
        <w:t>le spectateur. L</w:t>
      </w:r>
      <w:r w:rsidRPr="00BF6046">
        <w:rPr>
          <w:rFonts w:asciiTheme="majorHAnsi" w:hAnsiTheme="majorHAnsi"/>
          <w:sz w:val="22"/>
          <w:szCs w:val="22"/>
        </w:rPr>
        <w:t xml:space="preserve">es mots </w:t>
      </w:r>
      <w:r w:rsidR="005A6C5F">
        <w:rPr>
          <w:rFonts w:asciiTheme="majorHAnsi" w:hAnsiTheme="majorHAnsi"/>
          <w:sz w:val="22"/>
          <w:szCs w:val="22"/>
        </w:rPr>
        <w:t xml:space="preserve">et les voix </w:t>
      </w:r>
      <w:r w:rsidRPr="00BF6046">
        <w:rPr>
          <w:rFonts w:asciiTheme="majorHAnsi" w:hAnsiTheme="majorHAnsi"/>
          <w:sz w:val="22"/>
          <w:szCs w:val="22"/>
        </w:rPr>
        <w:t>anonymes</w:t>
      </w:r>
      <w:r w:rsidR="00D74665">
        <w:rPr>
          <w:rFonts w:asciiTheme="majorHAnsi" w:hAnsiTheme="majorHAnsi"/>
          <w:sz w:val="22"/>
          <w:szCs w:val="22"/>
        </w:rPr>
        <w:t xml:space="preserve"> </w:t>
      </w:r>
      <w:r w:rsidRPr="00E356C6">
        <w:rPr>
          <w:rFonts w:asciiTheme="majorHAnsi" w:hAnsiTheme="majorHAnsi"/>
          <w:sz w:val="22"/>
          <w:szCs w:val="22"/>
        </w:rPr>
        <w:t>évoquent</w:t>
      </w:r>
      <w:r w:rsidR="005A6C5F">
        <w:rPr>
          <w:rFonts w:asciiTheme="majorHAnsi" w:hAnsiTheme="majorHAnsi"/>
          <w:sz w:val="22"/>
          <w:szCs w:val="22"/>
        </w:rPr>
        <w:t xml:space="preserve"> </w:t>
      </w:r>
      <w:r w:rsidR="00DA0DDA">
        <w:rPr>
          <w:rFonts w:asciiTheme="majorHAnsi" w:hAnsiTheme="majorHAnsi"/>
          <w:sz w:val="22"/>
          <w:szCs w:val="22"/>
        </w:rPr>
        <w:t>les</w:t>
      </w:r>
      <w:r w:rsidR="005A6C5F">
        <w:rPr>
          <w:rFonts w:asciiTheme="majorHAnsi" w:hAnsiTheme="majorHAnsi"/>
          <w:sz w:val="22"/>
          <w:szCs w:val="22"/>
        </w:rPr>
        <w:t xml:space="preserve"> </w:t>
      </w:r>
      <w:r w:rsidR="00745BA6">
        <w:rPr>
          <w:rFonts w:asciiTheme="majorHAnsi" w:hAnsiTheme="majorHAnsi"/>
          <w:sz w:val="22"/>
          <w:szCs w:val="22"/>
        </w:rPr>
        <w:t>corps,</w:t>
      </w:r>
      <w:r w:rsidR="00DA0DDA">
        <w:rPr>
          <w:rFonts w:asciiTheme="majorHAnsi" w:hAnsiTheme="majorHAnsi"/>
          <w:sz w:val="22"/>
          <w:szCs w:val="22"/>
        </w:rPr>
        <w:t xml:space="preserve"> leur </w:t>
      </w:r>
      <w:r>
        <w:rPr>
          <w:rFonts w:asciiTheme="majorHAnsi" w:hAnsiTheme="majorHAnsi"/>
          <w:sz w:val="22"/>
          <w:szCs w:val="22"/>
        </w:rPr>
        <w:t>rapport au monde</w:t>
      </w:r>
      <w:r w:rsidR="00DA0DDA">
        <w:rPr>
          <w:rFonts w:asciiTheme="majorHAnsi" w:hAnsiTheme="majorHAnsi"/>
          <w:sz w:val="22"/>
          <w:szCs w:val="22"/>
        </w:rPr>
        <w:t xml:space="preserve"> et au temps</w:t>
      </w:r>
      <w:r w:rsidRPr="00E356C6">
        <w:rPr>
          <w:rFonts w:asciiTheme="majorHAnsi" w:hAnsiTheme="majorHAnsi"/>
          <w:sz w:val="22"/>
          <w:szCs w:val="22"/>
        </w:rPr>
        <w:t>.</w:t>
      </w:r>
      <w:r w:rsidR="00AD7252">
        <w:rPr>
          <w:rFonts w:asciiTheme="majorHAnsi" w:hAnsiTheme="majorHAnsi"/>
          <w:sz w:val="22"/>
          <w:szCs w:val="22"/>
        </w:rPr>
        <w:t xml:space="preserve"> </w:t>
      </w:r>
    </w:p>
    <w:p w14:paraId="00905F3F" w14:textId="77777777" w:rsidR="00E320D1" w:rsidRPr="00BF6046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3DA2A3B1" w14:textId="419E674F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 w:rsidRPr="00BF6046">
        <w:rPr>
          <w:rFonts w:asciiTheme="majorHAnsi" w:hAnsiTheme="majorHAnsi"/>
          <w:sz w:val="22"/>
          <w:szCs w:val="22"/>
        </w:rPr>
        <w:t xml:space="preserve">La résidence </w:t>
      </w:r>
      <w:r>
        <w:rPr>
          <w:rFonts w:asciiTheme="majorHAnsi" w:hAnsiTheme="majorHAnsi"/>
          <w:sz w:val="22"/>
          <w:szCs w:val="22"/>
        </w:rPr>
        <w:t xml:space="preserve">demeure un vecteur </w:t>
      </w:r>
      <w:r w:rsidRPr="00BF6046">
        <w:rPr>
          <w:rFonts w:asciiTheme="majorHAnsi" w:hAnsiTheme="majorHAnsi"/>
          <w:sz w:val="22"/>
          <w:szCs w:val="22"/>
        </w:rPr>
        <w:t xml:space="preserve">d’interactions, </w:t>
      </w:r>
      <w:r w:rsidR="00DA0DDA">
        <w:rPr>
          <w:rFonts w:asciiTheme="majorHAnsi" w:hAnsiTheme="majorHAnsi"/>
          <w:sz w:val="22"/>
          <w:szCs w:val="22"/>
        </w:rPr>
        <w:t>de mélanges et d’humanités. E</w:t>
      </w:r>
      <w:r w:rsidRPr="00BF6046">
        <w:rPr>
          <w:rFonts w:asciiTheme="majorHAnsi" w:hAnsiTheme="majorHAnsi"/>
          <w:sz w:val="22"/>
          <w:szCs w:val="22"/>
        </w:rPr>
        <w:t xml:space="preserve">n cela, les </w:t>
      </w:r>
      <w:r>
        <w:rPr>
          <w:rFonts w:asciiTheme="majorHAnsi" w:hAnsiTheme="majorHAnsi"/>
          <w:sz w:val="22"/>
          <w:szCs w:val="22"/>
        </w:rPr>
        <w:t>liens</w:t>
      </w:r>
      <w:r w:rsidRPr="00BF6046">
        <w:rPr>
          <w:rFonts w:asciiTheme="majorHAnsi" w:hAnsiTheme="majorHAnsi"/>
          <w:sz w:val="22"/>
          <w:szCs w:val="22"/>
        </w:rPr>
        <w:t xml:space="preserve"> que l’artiste t</w:t>
      </w:r>
      <w:r w:rsidR="00DA0DDA">
        <w:rPr>
          <w:rFonts w:asciiTheme="majorHAnsi" w:hAnsiTheme="majorHAnsi"/>
          <w:sz w:val="22"/>
          <w:szCs w:val="22"/>
        </w:rPr>
        <w:t>isse au gré d</w:t>
      </w:r>
      <w:r>
        <w:rPr>
          <w:rFonts w:asciiTheme="majorHAnsi" w:hAnsiTheme="majorHAnsi"/>
          <w:sz w:val="22"/>
          <w:szCs w:val="22"/>
        </w:rPr>
        <w:t>es semaines à Vauclaire</w:t>
      </w:r>
      <w:r w:rsidRPr="00BF60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influencent </w:t>
      </w:r>
      <w:r w:rsidR="009974B5">
        <w:rPr>
          <w:rFonts w:asciiTheme="majorHAnsi" w:hAnsiTheme="majorHAnsi"/>
          <w:sz w:val="22"/>
          <w:szCs w:val="22"/>
        </w:rPr>
        <w:t>le</w:t>
      </w:r>
      <w:r>
        <w:rPr>
          <w:rFonts w:asciiTheme="majorHAnsi" w:hAnsiTheme="majorHAnsi"/>
          <w:sz w:val="22"/>
          <w:szCs w:val="22"/>
        </w:rPr>
        <w:t xml:space="preserve"> travail</w:t>
      </w:r>
      <w:r w:rsidRPr="00316AB6">
        <w:rPr>
          <w:rFonts w:asciiTheme="majorHAnsi" w:hAnsiTheme="majorHAnsi"/>
          <w:sz w:val="22"/>
          <w:szCs w:val="22"/>
        </w:rPr>
        <w:t xml:space="preserve">. </w:t>
      </w:r>
      <w:r w:rsidR="009974B5">
        <w:rPr>
          <w:rFonts w:asciiTheme="majorHAnsi" w:hAnsiTheme="majorHAnsi"/>
          <w:sz w:val="22"/>
          <w:szCs w:val="22"/>
        </w:rPr>
        <w:t>Le lieu</w:t>
      </w:r>
      <w:r w:rsidR="00DA0DDA">
        <w:rPr>
          <w:rFonts w:asciiTheme="majorHAnsi" w:hAnsiTheme="majorHAnsi"/>
          <w:sz w:val="22"/>
          <w:szCs w:val="22"/>
        </w:rPr>
        <w:t>,</w:t>
      </w:r>
      <w:r w:rsidR="009974B5">
        <w:rPr>
          <w:rFonts w:asciiTheme="majorHAnsi" w:hAnsiTheme="majorHAnsi"/>
          <w:sz w:val="22"/>
          <w:szCs w:val="22"/>
        </w:rPr>
        <w:t xml:space="preserve"> chargé d’une histoire dense, inspire beaucoup, effraie parfois… </w:t>
      </w:r>
      <w:r w:rsidRPr="008946CA">
        <w:rPr>
          <w:rFonts w:asciiTheme="majorHAnsi" w:hAnsiTheme="majorHAnsi"/>
          <w:sz w:val="22"/>
          <w:szCs w:val="22"/>
        </w:rPr>
        <w:t xml:space="preserve">Le rêve et le merveilleux peuvent </w:t>
      </w:r>
      <w:r w:rsidR="009974B5">
        <w:rPr>
          <w:rFonts w:asciiTheme="majorHAnsi" w:hAnsiTheme="majorHAnsi"/>
          <w:sz w:val="22"/>
          <w:szCs w:val="22"/>
        </w:rPr>
        <w:t xml:space="preserve">y </w:t>
      </w:r>
      <w:r w:rsidRPr="008946CA">
        <w:rPr>
          <w:rFonts w:asciiTheme="majorHAnsi" w:hAnsiTheme="majorHAnsi"/>
          <w:sz w:val="22"/>
          <w:szCs w:val="22"/>
        </w:rPr>
        <w:t xml:space="preserve">apparaître, comme un songe romantique ou un cabinet de curiosités, pour peu que l’on accepte de regarder les œuvres et leur environnement d’un même œil. Celui de la magie. </w:t>
      </w:r>
    </w:p>
    <w:p w14:paraId="0C6292CB" w14:textId="60A21E23" w:rsidR="006E197C" w:rsidRDefault="00A03FD9" w:rsidP="001F5676">
      <w:pPr>
        <w:jc w:val="both"/>
        <w:rPr>
          <w:rFonts w:asciiTheme="majorHAnsi" w:hAnsiTheme="majorHAnsi"/>
          <w:sz w:val="22"/>
          <w:szCs w:val="22"/>
        </w:rPr>
      </w:pPr>
      <w:r w:rsidRPr="008946CA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 nature submerge</w:t>
      </w:r>
      <w:r w:rsidRPr="008946CA">
        <w:rPr>
          <w:rFonts w:asciiTheme="majorHAnsi" w:hAnsiTheme="majorHAnsi"/>
          <w:sz w:val="22"/>
          <w:szCs w:val="22"/>
        </w:rPr>
        <w:t xml:space="preserve"> certains espaces</w:t>
      </w:r>
      <w:r>
        <w:rPr>
          <w:rFonts w:asciiTheme="majorHAnsi" w:hAnsiTheme="majorHAnsi"/>
          <w:sz w:val="22"/>
          <w:szCs w:val="22"/>
        </w:rPr>
        <w:t xml:space="preserve">, recouvre les vitres des anciennes serres. </w:t>
      </w:r>
      <w:r w:rsidR="00921137">
        <w:rPr>
          <w:rFonts w:asciiTheme="majorHAnsi" w:hAnsiTheme="majorHAnsi"/>
          <w:sz w:val="22"/>
          <w:szCs w:val="22"/>
        </w:rPr>
        <w:t>L’artiste</w:t>
      </w:r>
      <w:r w:rsidR="009974B5">
        <w:rPr>
          <w:rFonts w:asciiTheme="majorHAnsi" w:hAnsiTheme="majorHAnsi"/>
          <w:sz w:val="22"/>
          <w:szCs w:val="22"/>
        </w:rPr>
        <w:t xml:space="preserve"> </w:t>
      </w:r>
      <w:r w:rsidR="002B4B90">
        <w:rPr>
          <w:rFonts w:asciiTheme="majorHAnsi" w:hAnsiTheme="majorHAnsi"/>
          <w:sz w:val="22"/>
          <w:szCs w:val="22"/>
        </w:rPr>
        <w:t>y</w:t>
      </w:r>
      <w:r w:rsidR="009974B5">
        <w:rPr>
          <w:rFonts w:asciiTheme="majorHAnsi" w:hAnsiTheme="majorHAnsi"/>
          <w:sz w:val="22"/>
          <w:szCs w:val="22"/>
        </w:rPr>
        <w:t xml:space="preserve"> présenter</w:t>
      </w:r>
      <w:r w:rsidR="002B4B90">
        <w:rPr>
          <w:rFonts w:asciiTheme="majorHAnsi" w:hAnsiTheme="majorHAnsi"/>
          <w:sz w:val="22"/>
          <w:szCs w:val="22"/>
        </w:rPr>
        <w:t>a</w:t>
      </w:r>
      <w:r w:rsidR="009974B5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ses</w:t>
      </w:r>
      <w:r w:rsidR="00E320D1">
        <w:rPr>
          <w:rFonts w:asciiTheme="majorHAnsi" w:hAnsiTheme="majorHAnsi"/>
          <w:sz w:val="22"/>
          <w:szCs w:val="22"/>
        </w:rPr>
        <w:t xml:space="preserve"> </w:t>
      </w:r>
      <w:r w:rsidR="00E320D1" w:rsidRPr="008946CA">
        <w:rPr>
          <w:rFonts w:asciiTheme="majorHAnsi" w:hAnsiTheme="majorHAnsi"/>
          <w:sz w:val="22"/>
          <w:szCs w:val="22"/>
        </w:rPr>
        <w:t xml:space="preserve">pièces </w:t>
      </w:r>
      <w:r w:rsidR="00E806B6">
        <w:rPr>
          <w:rFonts w:asciiTheme="majorHAnsi" w:hAnsiTheme="majorHAnsi"/>
          <w:sz w:val="22"/>
          <w:szCs w:val="22"/>
        </w:rPr>
        <w:t>telles</w:t>
      </w:r>
      <w:r w:rsidR="00E320D1" w:rsidRPr="008946CA">
        <w:rPr>
          <w:rFonts w:asciiTheme="majorHAnsi" w:hAnsiTheme="majorHAnsi"/>
          <w:sz w:val="22"/>
          <w:szCs w:val="22"/>
        </w:rPr>
        <w:t xml:space="preserve"> </w:t>
      </w:r>
      <w:r w:rsidR="00E320D1" w:rsidRPr="008946CA">
        <w:rPr>
          <w:rFonts w:asciiTheme="majorHAnsi" w:hAnsiTheme="majorHAnsi"/>
          <w:i/>
          <w:sz w:val="22"/>
          <w:szCs w:val="22"/>
        </w:rPr>
        <w:t>Les recettes confinées</w:t>
      </w:r>
      <w:r w:rsidR="00914A5E">
        <w:rPr>
          <w:rFonts w:asciiTheme="majorHAnsi" w:hAnsiTheme="majorHAnsi"/>
          <w:i/>
          <w:sz w:val="22"/>
          <w:szCs w:val="22"/>
        </w:rPr>
        <w:t xml:space="preserve"> </w:t>
      </w:r>
      <w:r w:rsidR="00914A5E" w:rsidRPr="00914A5E">
        <w:rPr>
          <w:rFonts w:asciiTheme="majorHAnsi" w:hAnsiTheme="majorHAnsi"/>
          <w:sz w:val="22"/>
          <w:szCs w:val="22"/>
        </w:rPr>
        <w:t>et les volumes en terre</w:t>
      </w:r>
      <w:r w:rsidR="00914A5E">
        <w:rPr>
          <w:rFonts w:asciiTheme="majorHAnsi" w:hAnsiTheme="majorHAnsi"/>
          <w:sz w:val="22"/>
          <w:szCs w:val="22"/>
        </w:rPr>
        <w:t>.</w:t>
      </w:r>
      <w:r w:rsidRPr="00914A5E">
        <w:rPr>
          <w:rFonts w:asciiTheme="majorHAnsi" w:hAnsiTheme="majorHAnsi"/>
          <w:sz w:val="22"/>
          <w:szCs w:val="22"/>
        </w:rPr>
        <w:t xml:space="preserve"> </w:t>
      </w:r>
      <w:r w:rsidR="00914A5E">
        <w:rPr>
          <w:rFonts w:asciiTheme="majorHAnsi" w:hAnsiTheme="majorHAnsi"/>
          <w:sz w:val="22"/>
          <w:szCs w:val="22"/>
        </w:rPr>
        <w:t>Elle</w:t>
      </w:r>
      <w:r w:rsidR="00921137" w:rsidRPr="0092113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proposera</w:t>
      </w:r>
      <w:r w:rsidR="00921137" w:rsidRPr="00921137">
        <w:rPr>
          <w:rFonts w:asciiTheme="majorHAnsi" w:hAnsiTheme="majorHAnsi"/>
          <w:sz w:val="22"/>
          <w:szCs w:val="22"/>
        </w:rPr>
        <w:t xml:space="preserve"> également une dégustation de miel</w:t>
      </w:r>
      <w:r>
        <w:rPr>
          <w:rFonts w:asciiTheme="majorHAnsi" w:hAnsiTheme="majorHAnsi"/>
          <w:sz w:val="22"/>
          <w:szCs w:val="22"/>
        </w:rPr>
        <w:t>s</w:t>
      </w:r>
      <w:r w:rsidR="00921137" w:rsidRPr="00921137">
        <w:rPr>
          <w:rFonts w:asciiTheme="majorHAnsi" w:hAnsiTheme="majorHAnsi"/>
          <w:sz w:val="22"/>
          <w:szCs w:val="22"/>
        </w:rPr>
        <w:t xml:space="preserve"> et d’eaux florales réalisés sur place. </w:t>
      </w:r>
    </w:p>
    <w:p w14:paraId="236E92CC" w14:textId="1FBDEF4F" w:rsidR="00E320D1" w:rsidRPr="00020929" w:rsidRDefault="00921137" w:rsidP="001F5676">
      <w:pPr>
        <w:jc w:val="both"/>
        <w:rPr>
          <w:rFonts w:asciiTheme="majorHAnsi" w:hAnsiTheme="majorHAnsi"/>
          <w:sz w:val="22"/>
          <w:szCs w:val="22"/>
        </w:rPr>
      </w:pPr>
      <w:r w:rsidRPr="00921137">
        <w:rPr>
          <w:rFonts w:asciiTheme="majorHAnsi" w:hAnsiTheme="majorHAnsi"/>
          <w:sz w:val="22"/>
          <w:szCs w:val="22"/>
        </w:rPr>
        <w:t xml:space="preserve">Parmi les œuvres en cours, </w:t>
      </w:r>
      <w:r w:rsidR="00A03FD9">
        <w:rPr>
          <w:rFonts w:asciiTheme="majorHAnsi" w:hAnsiTheme="majorHAnsi"/>
          <w:sz w:val="22"/>
          <w:szCs w:val="22"/>
        </w:rPr>
        <w:t>les feuilles de p</w:t>
      </w:r>
      <w:r w:rsidR="00914A5E">
        <w:rPr>
          <w:rFonts w:asciiTheme="majorHAnsi" w:hAnsiTheme="majorHAnsi"/>
          <w:sz w:val="22"/>
          <w:szCs w:val="22"/>
        </w:rPr>
        <w:t xml:space="preserve">apier, </w:t>
      </w:r>
      <w:r w:rsidR="00A03FD9">
        <w:rPr>
          <w:rFonts w:asciiTheme="majorHAnsi" w:hAnsiTheme="majorHAnsi"/>
          <w:sz w:val="22"/>
          <w:szCs w:val="22"/>
        </w:rPr>
        <w:t>référence au travail des anciens patients psychiatriques</w:t>
      </w:r>
      <w:r w:rsidR="00303C4A" w:rsidRPr="00303C4A">
        <w:rPr>
          <w:rFonts w:asciiTheme="majorHAnsi" w:hAnsiTheme="majorHAnsi"/>
          <w:sz w:val="22"/>
          <w:szCs w:val="22"/>
          <w:vertAlign w:val="superscript"/>
        </w:rPr>
        <w:t>1</w:t>
      </w:r>
      <w:r w:rsidR="00A03FD9">
        <w:rPr>
          <w:rFonts w:asciiTheme="majorHAnsi" w:hAnsiTheme="majorHAnsi"/>
          <w:sz w:val="22"/>
          <w:szCs w:val="22"/>
        </w:rPr>
        <w:t xml:space="preserve">, </w:t>
      </w:r>
      <w:r w:rsidR="00914A5E">
        <w:rPr>
          <w:rFonts w:asciiTheme="majorHAnsi" w:hAnsiTheme="majorHAnsi"/>
          <w:sz w:val="22"/>
          <w:szCs w:val="22"/>
        </w:rPr>
        <w:t>sont fabriquées par</w:t>
      </w:r>
      <w:r w:rsidR="00A03FD9">
        <w:rPr>
          <w:rFonts w:asciiTheme="majorHAnsi" w:hAnsiTheme="majorHAnsi"/>
          <w:sz w:val="22"/>
          <w:szCs w:val="22"/>
        </w:rPr>
        <w:t xml:space="preserve"> l’artiste </w:t>
      </w:r>
      <w:r w:rsidR="00914A5E">
        <w:rPr>
          <w:rFonts w:asciiTheme="majorHAnsi" w:hAnsiTheme="majorHAnsi"/>
          <w:sz w:val="22"/>
          <w:szCs w:val="22"/>
        </w:rPr>
        <w:t xml:space="preserve">qui </w:t>
      </w:r>
      <w:r w:rsidR="00A03FD9">
        <w:rPr>
          <w:rFonts w:asciiTheme="majorHAnsi" w:hAnsiTheme="majorHAnsi"/>
          <w:sz w:val="22"/>
          <w:szCs w:val="22"/>
        </w:rPr>
        <w:t>a</w:t>
      </w:r>
      <w:r w:rsidR="00914A5E">
        <w:rPr>
          <w:rFonts w:asciiTheme="majorHAnsi" w:hAnsiTheme="majorHAnsi"/>
          <w:sz w:val="22"/>
          <w:szCs w:val="22"/>
        </w:rPr>
        <w:t>ssocie</w:t>
      </w:r>
      <w:r w:rsidR="00A03FD9">
        <w:rPr>
          <w:rFonts w:asciiTheme="majorHAnsi" w:hAnsiTheme="majorHAnsi"/>
          <w:sz w:val="22"/>
          <w:szCs w:val="22"/>
        </w:rPr>
        <w:t xml:space="preserve"> </w:t>
      </w:r>
      <w:r w:rsidR="00914A5E">
        <w:rPr>
          <w:rFonts w:asciiTheme="majorHAnsi" w:hAnsiTheme="majorHAnsi"/>
          <w:sz w:val="22"/>
          <w:szCs w:val="22"/>
        </w:rPr>
        <w:t xml:space="preserve">à la pâte </w:t>
      </w:r>
      <w:r w:rsidR="00A03FD9">
        <w:rPr>
          <w:rFonts w:asciiTheme="majorHAnsi" w:hAnsiTheme="majorHAnsi"/>
          <w:sz w:val="22"/>
          <w:szCs w:val="22"/>
        </w:rPr>
        <w:t xml:space="preserve">des poudres de légumes et d’herbes </w:t>
      </w:r>
      <w:r w:rsidR="00701E42" w:rsidRPr="00273EAD">
        <w:rPr>
          <w:rFonts w:asciiTheme="majorHAnsi" w:hAnsiTheme="majorHAnsi"/>
          <w:sz w:val="22"/>
          <w:szCs w:val="22"/>
        </w:rPr>
        <w:t>du jardin officinal</w:t>
      </w:r>
      <w:r w:rsidRPr="00273EAD">
        <w:rPr>
          <w:rFonts w:asciiTheme="majorHAnsi" w:hAnsiTheme="majorHAnsi"/>
          <w:sz w:val="22"/>
          <w:szCs w:val="22"/>
        </w:rPr>
        <w:t>.</w:t>
      </w:r>
      <w:r w:rsidR="00E320D1" w:rsidRPr="00273EAD">
        <w:rPr>
          <w:rFonts w:asciiTheme="majorHAnsi" w:hAnsiTheme="majorHAnsi"/>
          <w:sz w:val="22"/>
          <w:szCs w:val="22"/>
        </w:rPr>
        <w:t xml:space="preserve"> </w:t>
      </w:r>
      <w:r w:rsidR="002F1507" w:rsidRPr="00273EAD">
        <w:rPr>
          <w:rFonts w:asciiTheme="majorHAnsi" w:hAnsiTheme="majorHAnsi"/>
          <w:sz w:val="22"/>
          <w:szCs w:val="22"/>
        </w:rPr>
        <w:t>Il y a aussi</w:t>
      </w:r>
      <w:r w:rsidR="00420419" w:rsidRPr="00273EAD">
        <w:rPr>
          <w:rFonts w:asciiTheme="majorHAnsi" w:hAnsiTheme="majorHAnsi"/>
          <w:sz w:val="22"/>
          <w:szCs w:val="22"/>
        </w:rPr>
        <w:t xml:space="preserve"> </w:t>
      </w:r>
      <w:r w:rsidR="00273EAD" w:rsidRPr="00273EAD">
        <w:rPr>
          <w:rFonts w:asciiTheme="majorHAnsi" w:hAnsiTheme="majorHAnsi"/>
          <w:sz w:val="22"/>
          <w:szCs w:val="22"/>
        </w:rPr>
        <w:t xml:space="preserve">une </w:t>
      </w:r>
      <w:r w:rsidR="00420419" w:rsidRPr="00273EAD">
        <w:rPr>
          <w:rFonts w:asciiTheme="majorHAnsi" w:hAnsiTheme="majorHAnsi"/>
          <w:sz w:val="22"/>
          <w:szCs w:val="22"/>
        </w:rPr>
        <w:t>série d’images constituées de photographies et d’aplats de couleurs</w:t>
      </w:r>
      <w:r w:rsidR="00420419">
        <w:rPr>
          <w:rFonts w:asciiTheme="majorHAnsi" w:hAnsiTheme="majorHAnsi"/>
          <w:sz w:val="22"/>
          <w:szCs w:val="22"/>
        </w:rPr>
        <w:t xml:space="preserve"> </w:t>
      </w:r>
      <w:r w:rsidR="00420419" w:rsidRPr="006074BC">
        <w:rPr>
          <w:rFonts w:asciiTheme="majorHAnsi" w:hAnsiTheme="majorHAnsi"/>
          <w:sz w:val="22"/>
          <w:szCs w:val="22"/>
        </w:rPr>
        <w:t xml:space="preserve">(prélèvements de la palette </w:t>
      </w:r>
      <w:r w:rsidR="00420419" w:rsidRPr="00921137">
        <w:rPr>
          <w:rFonts w:asciiTheme="majorHAnsi" w:hAnsiTheme="majorHAnsi"/>
          <w:sz w:val="22"/>
          <w:szCs w:val="22"/>
        </w:rPr>
        <w:t>naturelle du site)</w:t>
      </w:r>
      <w:r w:rsidR="00420419">
        <w:rPr>
          <w:rFonts w:asciiTheme="majorHAnsi" w:hAnsiTheme="majorHAnsi"/>
          <w:sz w:val="22"/>
          <w:szCs w:val="22"/>
        </w:rPr>
        <w:t xml:space="preserve"> dont </w:t>
      </w:r>
      <w:r w:rsidR="006E197C">
        <w:rPr>
          <w:rFonts w:asciiTheme="majorHAnsi" w:hAnsiTheme="majorHAnsi"/>
          <w:sz w:val="22"/>
          <w:szCs w:val="22"/>
        </w:rPr>
        <w:t>elle</w:t>
      </w:r>
      <w:r w:rsidR="00E320D1" w:rsidRPr="00921137">
        <w:rPr>
          <w:rFonts w:asciiTheme="majorHAnsi" w:hAnsiTheme="majorHAnsi"/>
          <w:sz w:val="22"/>
          <w:szCs w:val="22"/>
        </w:rPr>
        <w:t xml:space="preserve"> expérimente l’impression </w:t>
      </w:r>
      <w:r w:rsidR="00E320D1" w:rsidRPr="006074BC">
        <w:rPr>
          <w:rFonts w:asciiTheme="majorHAnsi" w:hAnsiTheme="majorHAnsi"/>
          <w:sz w:val="22"/>
          <w:szCs w:val="22"/>
        </w:rPr>
        <w:t>sur des supports fluides</w:t>
      </w:r>
      <w:r w:rsidR="00E320D1">
        <w:rPr>
          <w:rFonts w:asciiTheme="majorHAnsi" w:hAnsiTheme="majorHAnsi"/>
          <w:sz w:val="22"/>
          <w:szCs w:val="22"/>
        </w:rPr>
        <w:t>,</w:t>
      </w:r>
      <w:r w:rsidR="00E320D1" w:rsidRPr="006074BC">
        <w:rPr>
          <w:rFonts w:asciiTheme="majorHAnsi" w:hAnsiTheme="majorHAnsi"/>
          <w:sz w:val="22"/>
          <w:szCs w:val="22"/>
        </w:rPr>
        <w:t xml:space="preserve"> </w:t>
      </w:r>
      <w:r w:rsidR="007A0BF0">
        <w:rPr>
          <w:rFonts w:asciiTheme="majorHAnsi" w:hAnsiTheme="majorHAnsi"/>
          <w:sz w:val="22"/>
          <w:szCs w:val="22"/>
        </w:rPr>
        <w:t>comme</w:t>
      </w:r>
      <w:r w:rsidR="00E320D1" w:rsidRPr="006074BC">
        <w:rPr>
          <w:rFonts w:asciiTheme="majorHAnsi" w:hAnsiTheme="majorHAnsi"/>
          <w:sz w:val="22"/>
          <w:szCs w:val="22"/>
        </w:rPr>
        <w:t xml:space="preserve"> le tissage</w:t>
      </w:r>
      <w:r w:rsidR="00420419">
        <w:rPr>
          <w:rFonts w:asciiTheme="majorHAnsi" w:hAnsiTheme="majorHAnsi"/>
          <w:sz w:val="22"/>
          <w:szCs w:val="22"/>
        </w:rPr>
        <w:t xml:space="preserve">. </w:t>
      </w:r>
      <w:r w:rsidR="0049205B">
        <w:rPr>
          <w:rFonts w:asciiTheme="majorHAnsi" w:hAnsiTheme="majorHAnsi"/>
          <w:sz w:val="22"/>
          <w:szCs w:val="22"/>
        </w:rPr>
        <w:t>Mousses et</w:t>
      </w:r>
      <w:r w:rsidR="00E320D1" w:rsidRPr="006074BC">
        <w:rPr>
          <w:rFonts w:asciiTheme="majorHAnsi" w:hAnsiTheme="majorHAnsi"/>
          <w:sz w:val="22"/>
          <w:szCs w:val="22"/>
        </w:rPr>
        <w:t xml:space="preserve"> lichens, </w:t>
      </w:r>
      <w:r w:rsidR="00DA0DDA">
        <w:rPr>
          <w:rFonts w:asciiTheme="majorHAnsi" w:hAnsiTheme="majorHAnsi"/>
          <w:sz w:val="22"/>
          <w:szCs w:val="22"/>
        </w:rPr>
        <w:t>oxydations,</w:t>
      </w:r>
      <w:r w:rsidR="00E320D1" w:rsidRPr="006074BC">
        <w:rPr>
          <w:rFonts w:asciiTheme="majorHAnsi" w:hAnsiTheme="majorHAnsi"/>
          <w:sz w:val="22"/>
          <w:szCs w:val="22"/>
        </w:rPr>
        <w:t xml:space="preserve"> rouilles photographiés sont d’autres traces du temps</w:t>
      </w:r>
      <w:r>
        <w:rPr>
          <w:rFonts w:asciiTheme="majorHAnsi" w:hAnsiTheme="majorHAnsi"/>
          <w:sz w:val="22"/>
          <w:szCs w:val="22"/>
        </w:rPr>
        <w:t xml:space="preserve">, une </w:t>
      </w:r>
      <w:r w:rsidR="00E320D1" w:rsidRPr="006074BC">
        <w:rPr>
          <w:rFonts w:asciiTheme="majorHAnsi" w:hAnsiTheme="majorHAnsi"/>
          <w:sz w:val="22"/>
          <w:szCs w:val="22"/>
        </w:rPr>
        <w:t xml:space="preserve">beauté que l’on ne voyait plus. </w:t>
      </w:r>
      <w:r w:rsidR="00E320D1">
        <w:rPr>
          <w:rFonts w:asciiTheme="majorHAnsi" w:hAnsiTheme="majorHAnsi"/>
          <w:sz w:val="22"/>
          <w:szCs w:val="22"/>
        </w:rPr>
        <w:t>C</w:t>
      </w:r>
      <w:r w:rsidR="00E320D1" w:rsidRPr="006074BC">
        <w:rPr>
          <w:rFonts w:asciiTheme="majorHAnsi" w:hAnsiTheme="majorHAnsi"/>
          <w:sz w:val="22"/>
          <w:szCs w:val="22"/>
        </w:rPr>
        <w:t xml:space="preserve">es images renforcent subtilement </w:t>
      </w:r>
      <w:r w:rsidR="00E320D1">
        <w:rPr>
          <w:rFonts w:asciiTheme="majorHAnsi" w:hAnsiTheme="majorHAnsi"/>
          <w:sz w:val="22"/>
          <w:szCs w:val="22"/>
        </w:rPr>
        <w:t>le</w:t>
      </w:r>
      <w:r w:rsidR="00E320D1" w:rsidRPr="006074BC">
        <w:rPr>
          <w:rFonts w:asciiTheme="majorHAnsi" w:hAnsiTheme="majorHAnsi"/>
          <w:sz w:val="22"/>
          <w:szCs w:val="22"/>
        </w:rPr>
        <w:t xml:space="preserve"> propos </w:t>
      </w:r>
      <w:r w:rsidR="00E320D1">
        <w:rPr>
          <w:rFonts w:asciiTheme="majorHAnsi" w:hAnsiTheme="majorHAnsi"/>
          <w:sz w:val="22"/>
          <w:szCs w:val="22"/>
        </w:rPr>
        <w:t xml:space="preserve">de l’artiste </w:t>
      </w:r>
      <w:r w:rsidR="00E320D1" w:rsidRPr="006074BC">
        <w:rPr>
          <w:rFonts w:asciiTheme="majorHAnsi" w:hAnsiTheme="majorHAnsi"/>
          <w:sz w:val="22"/>
          <w:szCs w:val="22"/>
        </w:rPr>
        <w:t>sur l’éphémère</w:t>
      </w:r>
      <w:r w:rsidR="00020929">
        <w:rPr>
          <w:rFonts w:asciiTheme="majorHAnsi" w:hAnsiTheme="majorHAnsi"/>
          <w:sz w:val="22"/>
          <w:szCs w:val="22"/>
        </w:rPr>
        <w:t xml:space="preserve">, comme une odeur fugace réveille la mémoire, comme la sensation d’une </w:t>
      </w:r>
      <w:r w:rsidR="00DA0DDA">
        <w:rPr>
          <w:rFonts w:asciiTheme="majorHAnsi" w:hAnsiTheme="majorHAnsi"/>
          <w:sz w:val="22"/>
          <w:szCs w:val="22"/>
        </w:rPr>
        <w:t>crème</w:t>
      </w:r>
      <w:r w:rsidR="00020929">
        <w:rPr>
          <w:rFonts w:asciiTheme="majorHAnsi" w:hAnsiTheme="majorHAnsi"/>
          <w:sz w:val="22"/>
          <w:szCs w:val="22"/>
        </w:rPr>
        <w:t xml:space="preserve"> sur la langue </w:t>
      </w:r>
      <w:r w:rsidR="00914A5E">
        <w:rPr>
          <w:rFonts w:asciiTheme="majorHAnsi" w:hAnsiTheme="majorHAnsi"/>
          <w:sz w:val="22"/>
          <w:szCs w:val="22"/>
        </w:rPr>
        <w:t>reste</w:t>
      </w:r>
      <w:r w:rsidR="00020929">
        <w:rPr>
          <w:rFonts w:asciiTheme="majorHAnsi" w:hAnsiTheme="majorHAnsi"/>
          <w:sz w:val="22"/>
          <w:szCs w:val="22"/>
        </w:rPr>
        <w:t xml:space="preserve"> inoubliable.</w:t>
      </w:r>
      <w:r w:rsidR="00181383">
        <w:rPr>
          <w:rFonts w:asciiTheme="majorHAnsi" w:hAnsiTheme="majorHAnsi"/>
          <w:sz w:val="22"/>
          <w:szCs w:val="22"/>
        </w:rPr>
        <w:t xml:space="preserve"> </w:t>
      </w:r>
      <w:r w:rsidR="00E320D1" w:rsidRPr="00020929">
        <w:rPr>
          <w:rFonts w:asciiTheme="majorHAnsi" w:hAnsiTheme="majorHAnsi"/>
          <w:i/>
          <w:sz w:val="22"/>
          <w:szCs w:val="22"/>
        </w:rPr>
        <w:t>Le merveilleux est toujours beau, n’importe quel merveilleux est beau</w:t>
      </w:r>
      <w:r w:rsidR="00AB46F9">
        <w:rPr>
          <w:rFonts w:asciiTheme="majorHAnsi" w:hAnsiTheme="majorHAnsi"/>
          <w:i/>
          <w:sz w:val="22"/>
          <w:szCs w:val="22"/>
        </w:rPr>
        <w:t>,</w:t>
      </w:r>
      <w:r w:rsidR="00E320D1" w:rsidRPr="00020929">
        <w:rPr>
          <w:rFonts w:asciiTheme="majorHAnsi" w:hAnsiTheme="majorHAnsi"/>
          <w:i/>
          <w:sz w:val="22"/>
          <w:szCs w:val="22"/>
        </w:rPr>
        <w:t xml:space="preserve"> il n’y a même que le merveilleux qui soit beau.</w:t>
      </w:r>
      <w:r w:rsidR="00E320D1" w:rsidRPr="00020929">
        <w:rPr>
          <w:rFonts w:asciiTheme="majorHAnsi" w:hAnsiTheme="majorHAnsi"/>
          <w:sz w:val="22"/>
          <w:szCs w:val="22"/>
        </w:rPr>
        <w:t xml:space="preserve"> </w:t>
      </w:r>
      <w:r w:rsidR="00303C4A">
        <w:rPr>
          <w:rFonts w:asciiTheme="majorHAnsi" w:hAnsiTheme="majorHAnsi"/>
          <w:sz w:val="22"/>
          <w:szCs w:val="22"/>
          <w:vertAlign w:val="superscript"/>
        </w:rPr>
        <w:t>2</w:t>
      </w:r>
      <w:r w:rsidR="00E320D1" w:rsidRPr="00020929">
        <w:rPr>
          <w:rFonts w:asciiTheme="majorHAnsi" w:hAnsiTheme="majorHAnsi"/>
          <w:sz w:val="22"/>
          <w:szCs w:val="22"/>
        </w:rPr>
        <w:t xml:space="preserve"> </w:t>
      </w:r>
    </w:p>
    <w:p w14:paraId="58E16CD0" w14:textId="77777777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29D61D42" w14:textId="110AC5EC" w:rsidR="00C64B11" w:rsidRPr="00575B54" w:rsidRDefault="00020929" w:rsidP="00C64B11">
      <w:pPr>
        <w:jc w:val="both"/>
        <w:rPr>
          <w:rFonts w:asciiTheme="majorHAnsi" w:hAnsiTheme="majorHAnsi"/>
          <w:sz w:val="22"/>
          <w:szCs w:val="22"/>
        </w:rPr>
      </w:pPr>
      <w:r w:rsidRPr="004D2F70">
        <w:rPr>
          <w:rFonts w:asciiTheme="majorHAnsi" w:hAnsiTheme="majorHAnsi"/>
          <w:sz w:val="22"/>
          <w:szCs w:val="22"/>
        </w:rPr>
        <w:t xml:space="preserve">Marcher dans l’herbe, demander aux fleurs la permission de les croquer, en conserver ce goût d’immortalité, jouer avec des outils inutiles, observer la forme des tuiles, </w:t>
      </w:r>
      <w:r w:rsidR="004D2F70" w:rsidRPr="004D2F70">
        <w:rPr>
          <w:rFonts w:asciiTheme="majorHAnsi" w:hAnsiTheme="majorHAnsi"/>
          <w:sz w:val="22"/>
          <w:szCs w:val="22"/>
        </w:rPr>
        <w:t xml:space="preserve">roches et </w:t>
      </w:r>
      <w:r w:rsidRPr="004D2F70">
        <w:rPr>
          <w:rFonts w:asciiTheme="majorHAnsi" w:hAnsiTheme="majorHAnsi"/>
          <w:sz w:val="22"/>
          <w:szCs w:val="22"/>
        </w:rPr>
        <w:t>ustensiles</w:t>
      </w:r>
      <w:r w:rsidR="004D2F70" w:rsidRPr="004D2F70">
        <w:rPr>
          <w:rFonts w:asciiTheme="majorHAnsi" w:hAnsiTheme="majorHAnsi"/>
          <w:sz w:val="22"/>
          <w:szCs w:val="22"/>
        </w:rPr>
        <w:t>,</w:t>
      </w:r>
      <w:r w:rsidRPr="004D2F70">
        <w:rPr>
          <w:rFonts w:asciiTheme="majorHAnsi" w:hAnsiTheme="majorHAnsi"/>
          <w:sz w:val="22"/>
          <w:szCs w:val="22"/>
        </w:rPr>
        <w:t xml:space="preserve"> et leur imaginer d’autres vies. Il y a dans la délicatesse de l’univers de Fanny </w:t>
      </w:r>
      <w:proofErr w:type="spellStart"/>
      <w:r w:rsidRPr="004D2F70">
        <w:rPr>
          <w:rFonts w:asciiTheme="majorHAnsi" w:hAnsiTheme="majorHAnsi"/>
          <w:sz w:val="22"/>
          <w:szCs w:val="22"/>
        </w:rPr>
        <w:t>Maugey</w:t>
      </w:r>
      <w:proofErr w:type="spellEnd"/>
      <w:r w:rsidRPr="004D2F70">
        <w:rPr>
          <w:rFonts w:asciiTheme="majorHAnsi" w:hAnsiTheme="majorHAnsi"/>
          <w:sz w:val="22"/>
          <w:szCs w:val="22"/>
        </w:rPr>
        <w:t xml:space="preserve"> le sentiment que tout </w:t>
      </w:r>
      <w:r w:rsidR="002F1507">
        <w:rPr>
          <w:rFonts w:asciiTheme="majorHAnsi" w:hAnsiTheme="majorHAnsi"/>
          <w:sz w:val="22"/>
          <w:szCs w:val="22"/>
        </w:rPr>
        <w:lastRenderedPageBreak/>
        <w:t>peut basculer, c</w:t>
      </w:r>
      <w:r w:rsidRPr="004D2F70">
        <w:rPr>
          <w:rFonts w:asciiTheme="majorHAnsi" w:hAnsiTheme="majorHAnsi"/>
          <w:sz w:val="22"/>
          <w:szCs w:val="22"/>
        </w:rPr>
        <w:t xml:space="preserve">omme sur une ligne de crête. Un </w:t>
      </w:r>
      <w:r w:rsidR="004D2F70" w:rsidRPr="004D2F70">
        <w:rPr>
          <w:rFonts w:asciiTheme="majorHAnsi" w:hAnsiTheme="majorHAnsi"/>
          <w:sz w:val="22"/>
          <w:szCs w:val="22"/>
        </w:rPr>
        <w:t>recueil</w:t>
      </w:r>
      <w:r w:rsidRPr="004D2F70">
        <w:rPr>
          <w:rFonts w:asciiTheme="majorHAnsi" w:hAnsiTheme="majorHAnsi"/>
          <w:sz w:val="22"/>
          <w:szCs w:val="22"/>
        </w:rPr>
        <w:t xml:space="preserve"> de plantes vénéneuses, mortelles ou médicinales. Des petits sablés délicieux ou empoisonnés. La </w:t>
      </w:r>
      <w:r w:rsidR="00420419">
        <w:rPr>
          <w:rFonts w:asciiTheme="majorHAnsi" w:hAnsiTheme="majorHAnsi"/>
          <w:sz w:val="22"/>
          <w:szCs w:val="22"/>
        </w:rPr>
        <w:t>grâce</w:t>
      </w:r>
      <w:r w:rsidRPr="004D2F70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mélancolique </w:t>
      </w:r>
      <w:r w:rsidRPr="00BF6046">
        <w:rPr>
          <w:rFonts w:asciiTheme="majorHAnsi" w:hAnsiTheme="majorHAnsi"/>
          <w:sz w:val="22"/>
          <w:szCs w:val="22"/>
        </w:rPr>
        <w:t>des fleurs figées</w:t>
      </w:r>
      <w:r>
        <w:rPr>
          <w:rFonts w:asciiTheme="majorHAnsi" w:hAnsiTheme="majorHAnsi"/>
          <w:sz w:val="22"/>
          <w:szCs w:val="22"/>
        </w:rPr>
        <w:t>.</w:t>
      </w:r>
      <w:r w:rsidR="00C64B11">
        <w:rPr>
          <w:rFonts w:asciiTheme="majorHAnsi" w:hAnsiTheme="majorHAnsi"/>
          <w:sz w:val="22"/>
          <w:szCs w:val="22"/>
        </w:rPr>
        <w:t xml:space="preserve"> </w:t>
      </w:r>
      <w:r w:rsidRPr="00BF6046">
        <w:rPr>
          <w:rFonts w:asciiTheme="majorHAnsi" w:hAnsiTheme="majorHAnsi"/>
          <w:sz w:val="22"/>
          <w:szCs w:val="22"/>
        </w:rPr>
        <w:t>Jamais triste</w:t>
      </w:r>
      <w:r>
        <w:rPr>
          <w:rFonts w:asciiTheme="majorHAnsi" w:hAnsiTheme="majorHAnsi"/>
          <w:sz w:val="22"/>
          <w:szCs w:val="22"/>
        </w:rPr>
        <w:t>s</w:t>
      </w:r>
      <w:r w:rsidRPr="00BF6046">
        <w:rPr>
          <w:rFonts w:asciiTheme="majorHAnsi" w:hAnsiTheme="majorHAnsi"/>
          <w:sz w:val="22"/>
          <w:szCs w:val="22"/>
        </w:rPr>
        <w:t xml:space="preserve"> ou morbides, </w:t>
      </w:r>
      <w:r>
        <w:rPr>
          <w:rFonts w:asciiTheme="majorHAnsi" w:hAnsiTheme="majorHAnsi"/>
          <w:sz w:val="22"/>
          <w:szCs w:val="22"/>
        </w:rPr>
        <w:t xml:space="preserve">ni enfermées dans un medium, </w:t>
      </w:r>
      <w:r w:rsidRPr="00BF6046">
        <w:rPr>
          <w:rFonts w:asciiTheme="majorHAnsi" w:hAnsiTheme="majorHAnsi"/>
          <w:sz w:val="22"/>
          <w:szCs w:val="22"/>
        </w:rPr>
        <w:t xml:space="preserve">les œuvres de Fanny </w:t>
      </w:r>
      <w:proofErr w:type="spellStart"/>
      <w:r w:rsidRPr="00575B54">
        <w:rPr>
          <w:rFonts w:asciiTheme="majorHAnsi" w:hAnsiTheme="majorHAnsi"/>
          <w:sz w:val="22"/>
          <w:szCs w:val="22"/>
        </w:rPr>
        <w:t>Maugey</w:t>
      </w:r>
      <w:proofErr w:type="spellEnd"/>
      <w:r w:rsidRPr="00575B54">
        <w:rPr>
          <w:rFonts w:asciiTheme="majorHAnsi" w:hAnsiTheme="majorHAnsi"/>
          <w:sz w:val="22"/>
          <w:szCs w:val="22"/>
        </w:rPr>
        <w:t xml:space="preserve"> portent en elles une ambigüité sous-jacente. </w:t>
      </w:r>
      <w:r w:rsidR="00C64B11" w:rsidRPr="00BF6046">
        <w:rPr>
          <w:rFonts w:asciiTheme="majorHAnsi" w:hAnsiTheme="majorHAnsi"/>
          <w:sz w:val="22"/>
          <w:szCs w:val="22"/>
        </w:rPr>
        <w:t>Subtil, éphémère lui aussi, ce sentiment qui nous traverse comme si tout cela pouvait n’être qu</w:t>
      </w:r>
      <w:r w:rsidR="00C64B11">
        <w:rPr>
          <w:rFonts w:asciiTheme="majorHAnsi" w:hAnsiTheme="majorHAnsi"/>
          <w:sz w:val="22"/>
          <w:szCs w:val="22"/>
        </w:rPr>
        <w:t>’une illusion douce, à la manière de</w:t>
      </w:r>
      <w:r w:rsidR="00C64B11" w:rsidRPr="00BF6046">
        <w:rPr>
          <w:rFonts w:asciiTheme="majorHAnsi" w:hAnsiTheme="majorHAnsi"/>
          <w:sz w:val="22"/>
          <w:szCs w:val="22"/>
        </w:rPr>
        <w:t xml:space="preserve"> la caverne de Platon</w:t>
      </w:r>
      <w:r w:rsidR="00C64B11">
        <w:rPr>
          <w:rFonts w:asciiTheme="majorHAnsi" w:hAnsiTheme="majorHAnsi"/>
          <w:sz w:val="22"/>
          <w:szCs w:val="22"/>
        </w:rPr>
        <w:t>, dans la cuisine de nos âmes</w:t>
      </w:r>
      <w:r w:rsidR="00303C4A">
        <w:rPr>
          <w:rFonts w:asciiTheme="majorHAnsi" w:hAnsiTheme="majorHAnsi"/>
          <w:sz w:val="22"/>
          <w:szCs w:val="22"/>
          <w:vertAlign w:val="superscript"/>
        </w:rPr>
        <w:t>3</w:t>
      </w:r>
      <w:r w:rsidR="00C64B11" w:rsidRPr="00BF6046">
        <w:rPr>
          <w:rFonts w:asciiTheme="majorHAnsi" w:hAnsiTheme="majorHAnsi"/>
          <w:sz w:val="22"/>
          <w:szCs w:val="22"/>
        </w:rPr>
        <w:t xml:space="preserve">. </w:t>
      </w:r>
      <w:r w:rsidR="00C64B11" w:rsidRPr="00BF6046">
        <w:rPr>
          <w:rFonts w:asciiTheme="majorHAnsi" w:hAnsiTheme="majorHAnsi"/>
          <w:i/>
          <w:sz w:val="22"/>
          <w:szCs w:val="22"/>
        </w:rPr>
        <w:t>Il est des mystères que l'on peut à peine imaginer, et que l'on ne résoudra qu'en partie.</w:t>
      </w:r>
      <w:r w:rsidR="00303C4A">
        <w:rPr>
          <w:rFonts w:asciiTheme="majorHAnsi" w:hAnsiTheme="majorHAnsi"/>
          <w:i/>
          <w:sz w:val="22"/>
          <w:szCs w:val="22"/>
          <w:vertAlign w:val="superscript"/>
        </w:rPr>
        <w:t>4</w:t>
      </w:r>
    </w:p>
    <w:p w14:paraId="50517E2F" w14:textId="50CED534" w:rsidR="00020929" w:rsidRDefault="00020929" w:rsidP="00C64B11">
      <w:pPr>
        <w:rPr>
          <w:rFonts w:asciiTheme="majorHAnsi" w:hAnsiTheme="majorHAnsi"/>
          <w:sz w:val="22"/>
          <w:szCs w:val="22"/>
        </w:rPr>
      </w:pPr>
    </w:p>
    <w:p w14:paraId="6BFC7DEB" w14:textId="77777777" w:rsidR="00933C37" w:rsidRDefault="00933C37" w:rsidP="001F5676">
      <w:pPr>
        <w:jc w:val="both"/>
        <w:rPr>
          <w:rFonts w:asciiTheme="majorHAnsi" w:hAnsiTheme="majorHAnsi"/>
          <w:sz w:val="22"/>
          <w:szCs w:val="22"/>
        </w:rPr>
      </w:pPr>
    </w:p>
    <w:p w14:paraId="5B1852B5" w14:textId="77777777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Émilie </w:t>
      </w:r>
      <w:proofErr w:type="spellStart"/>
      <w:r>
        <w:rPr>
          <w:rFonts w:asciiTheme="majorHAnsi" w:hAnsiTheme="majorHAnsi"/>
          <w:sz w:val="22"/>
          <w:szCs w:val="22"/>
        </w:rPr>
        <w:t>Flory</w:t>
      </w:r>
      <w:proofErr w:type="spellEnd"/>
    </w:p>
    <w:p w14:paraId="4F29E037" w14:textId="77777777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Paris, août 2020</w:t>
      </w:r>
    </w:p>
    <w:p w14:paraId="690F70D1" w14:textId="77777777" w:rsidR="00964416" w:rsidRDefault="00964416" w:rsidP="001F5676">
      <w:pPr>
        <w:jc w:val="both"/>
        <w:rPr>
          <w:rFonts w:asciiTheme="majorHAnsi" w:hAnsiTheme="majorHAnsi"/>
          <w:sz w:val="22"/>
          <w:szCs w:val="22"/>
        </w:rPr>
      </w:pPr>
    </w:p>
    <w:p w14:paraId="148B7E7E" w14:textId="77777777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46805973" w14:textId="77777777" w:rsidR="00E320D1" w:rsidRPr="00575B54" w:rsidRDefault="00E320D1" w:rsidP="001F5676">
      <w:pPr>
        <w:jc w:val="both"/>
        <w:rPr>
          <w:rFonts w:asciiTheme="majorHAnsi" w:hAnsiTheme="majorHAnsi"/>
          <w:sz w:val="18"/>
          <w:szCs w:val="18"/>
        </w:rPr>
      </w:pPr>
      <w:r w:rsidRPr="00575B54">
        <w:rPr>
          <w:rFonts w:asciiTheme="majorHAnsi" w:hAnsiTheme="majorHAnsi"/>
          <w:sz w:val="18"/>
          <w:szCs w:val="18"/>
        </w:rPr>
        <w:t>Notes</w:t>
      </w:r>
    </w:p>
    <w:p w14:paraId="6557A4FB" w14:textId="7C272E4E" w:rsidR="00303C4A" w:rsidRDefault="00303C4A" w:rsidP="001F56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303C4A">
        <w:rPr>
          <w:rFonts w:asciiTheme="majorHAnsi" w:hAnsiTheme="majorHAnsi"/>
          <w:sz w:val="18"/>
          <w:szCs w:val="18"/>
        </w:rPr>
        <w:t>Après la Première guerre mondiale, les bâtiments de la chartreuse de Montpon-Ménestérol sont transformés en hôpital militaire puis en établissement spécialisé dans les troubles psychiatriques. À un moment de son histoire, les patients y travaillaient, notamment à la confection de fleurs en papier et de papier à lettres.</w:t>
      </w:r>
    </w:p>
    <w:p w14:paraId="44F47B07" w14:textId="77777777" w:rsidR="00E320D1" w:rsidRDefault="00E320D1" w:rsidP="001F56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575B54">
        <w:rPr>
          <w:rFonts w:asciiTheme="majorHAnsi" w:hAnsiTheme="majorHAnsi"/>
          <w:sz w:val="18"/>
          <w:szCs w:val="18"/>
        </w:rPr>
        <w:t xml:space="preserve">André Breton, </w:t>
      </w:r>
      <w:r w:rsidRPr="00575B54">
        <w:rPr>
          <w:rFonts w:asciiTheme="majorHAnsi" w:hAnsiTheme="majorHAnsi"/>
          <w:i/>
          <w:sz w:val="18"/>
          <w:szCs w:val="18"/>
        </w:rPr>
        <w:t>Manifeste du surréalisme</w:t>
      </w:r>
      <w:r w:rsidRPr="00575B54">
        <w:rPr>
          <w:rFonts w:asciiTheme="majorHAnsi" w:hAnsiTheme="majorHAnsi"/>
          <w:sz w:val="18"/>
          <w:szCs w:val="18"/>
        </w:rPr>
        <w:t>, 1924</w:t>
      </w:r>
    </w:p>
    <w:p w14:paraId="29F715D6" w14:textId="4C767068" w:rsidR="006E07ED" w:rsidRPr="00575B54" w:rsidRDefault="001679FF" w:rsidP="001F56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Référence à </w:t>
      </w:r>
      <w:r w:rsidR="006E07ED">
        <w:rPr>
          <w:rFonts w:asciiTheme="majorHAnsi" w:hAnsiTheme="majorHAnsi"/>
          <w:sz w:val="18"/>
          <w:szCs w:val="18"/>
        </w:rPr>
        <w:t xml:space="preserve">The Doors, </w:t>
      </w:r>
      <w:r w:rsidR="006E07ED" w:rsidRPr="00C04735">
        <w:rPr>
          <w:rFonts w:asciiTheme="majorHAnsi" w:hAnsiTheme="majorHAnsi"/>
          <w:i/>
          <w:sz w:val="18"/>
          <w:szCs w:val="18"/>
        </w:rPr>
        <w:t xml:space="preserve">Soul </w:t>
      </w:r>
      <w:proofErr w:type="spellStart"/>
      <w:r w:rsidR="006E07ED" w:rsidRPr="00C04735">
        <w:rPr>
          <w:rFonts w:asciiTheme="majorHAnsi" w:hAnsiTheme="majorHAnsi"/>
          <w:i/>
          <w:sz w:val="18"/>
          <w:szCs w:val="18"/>
        </w:rPr>
        <w:t>Kitchen</w:t>
      </w:r>
      <w:proofErr w:type="spellEnd"/>
      <w:r w:rsidR="006E07ED">
        <w:rPr>
          <w:rFonts w:asciiTheme="majorHAnsi" w:hAnsiTheme="majorHAnsi"/>
          <w:sz w:val="18"/>
          <w:szCs w:val="18"/>
        </w:rPr>
        <w:t>, 19</w:t>
      </w:r>
      <w:r w:rsidR="00964416">
        <w:rPr>
          <w:rFonts w:asciiTheme="majorHAnsi" w:hAnsiTheme="majorHAnsi"/>
          <w:sz w:val="18"/>
          <w:szCs w:val="18"/>
        </w:rPr>
        <w:t>67</w:t>
      </w:r>
      <w:r w:rsidR="00C04735">
        <w:rPr>
          <w:rFonts w:asciiTheme="majorHAnsi" w:hAnsiTheme="majorHAnsi"/>
          <w:sz w:val="18"/>
          <w:szCs w:val="18"/>
        </w:rPr>
        <w:t xml:space="preserve"> (</w:t>
      </w:r>
      <w:r w:rsidR="00A9768A">
        <w:rPr>
          <w:rFonts w:asciiTheme="majorHAnsi" w:hAnsiTheme="majorHAnsi"/>
          <w:sz w:val="18"/>
          <w:szCs w:val="18"/>
        </w:rPr>
        <w:t>le titre du texte est également un vers de cette chanson)</w:t>
      </w:r>
    </w:p>
    <w:p w14:paraId="722084BF" w14:textId="77777777" w:rsidR="00E320D1" w:rsidRPr="00575B54" w:rsidRDefault="00E320D1" w:rsidP="001F5676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575B54">
        <w:rPr>
          <w:rFonts w:asciiTheme="majorHAnsi" w:hAnsiTheme="majorHAnsi"/>
          <w:sz w:val="18"/>
          <w:szCs w:val="18"/>
        </w:rPr>
        <w:t xml:space="preserve">Abraham Stoker (dit Bram), </w:t>
      </w:r>
      <w:r w:rsidRPr="00575B54">
        <w:rPr>
          <w:rFonts w:asciiTheme="majorHAnsi" w:hAnsiTheme="majorHAnsi"/>
          <w:i/>
          <w:sz w:val="18"/>
          <w:szCs w:val="18"/>
        </w:rPr>
        <w:t>Dracula</w:t>
      </w:r>
      <w:r w:rsidRPr="00575B54">
        <w:rPr>
          <w:rFonts w:asciiTheme="majorHAnsi" w:hAnsiTheme="majorHAnsi"/>
          <w:sz w:val="18"/>
          <w:szCs w:val="18"/>
        </w:rPr>
        <w:t>, 1897</w:t>
      </w:r>
    </w:p>
    <w:p w14:paraId="64917EFB" w14:textId="77777777" w:rsidR="00E320D1" w:rsidRDefault="00E320D1" w:rsidP="001F5676">
      <w:pPr>
        <w:jc w:val="both"/>
        <w:rPr>
          <w:rFonts w:asciiTheme="majorHAnsi" w:hAnsiTheme="majorHAnsi"/>
          <w:sz w:val="22"/>
          <w:szCs w:val="22"/>
        </w:rPr>
      </w:pPr>
    </w:p>
    <w:p w14:paraId="38700E18" w14:textId="77777777" w:rsidR="00964416" w:rsidRDefault="00964416" w:rsidP="001F5676">
      <w:pPr>
        <w:jc w:val="both"/>
        <w:rPr>
          <w:rFonts w:asciiTheme="majorHAnsi" w:hAnsiTheme="majorHAnsi"/>
          <w:sz w:val="22"/>
          <w:szCs w:val="22"/>
        </w:rPr>
      </w:pPr>
    </w:p>
    <w:p w14:paraId="1752F19E" w14:textId="5349AA0A" w:rsidR="009974B5" w:rsidRDefault="009974B5" w:rsidP="001F5676">
      <w:pPr>
        <w:jc w:val="both"/>
      </w:pPr>
    </w:p>
    <w:sectPr w:rsidR="009974B5" w:rsidSect="008705B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D3B99"/>
    <w:multiLevelType w:val="hybridMultilevel"/>
    <w:tmpl w:val="B96ABA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0D1"/>
    <w:rsid w:val="000013F0"/>
    <w:rsid w:val="00020929"/>
    <w:rsid w:val="00046A1C"/>
    <w:rsid w:val="00052C2B"/>
    <w:rsid w:val="000C4B7B"/>
    <w:rsid w:val="00107632"/>
    <w:rsid w:val="00113AD7"/>
    <w:rsid w:val="00122E4B"/>
    <w:rsid w:val="00130066"/>
    <w:rsid w:val="00152010"/>
    <w:rsid w:val="001679FF"/>
    <w:rsid w:val="00181383"/>
    <w:rsid w:val="00186435"/>
    <w:rsid w:val="001B78E6"/>
    <w:rsid w:val="001E012C"/>
    <w:rsid w:val="001F2DC4"/>
    <w:rsid w:val="001F5676"/>
    <w:rsid w:val="00273EAD"/>
    <w:rsid w:val="0028748C"/>
    <w:rsid w:val="002B4B90"/>
    <w:rsid w:val="002F1507"/>
    <w:rsid w:val="00303C4A"/>
    <w:rsid w:val="00316AB6"/>
    <w:rsid w:val="003548FE"/>
    <w:rsid w:val="003B17D7"/>
    <w:rsid w:val="003E1643"/>
    <w:rsid w:val="00410360"/>
    <w:rsid w:val="00420419"/>
    <w:rsid w:val="0042217A"/>
    <w:rsid w:val="00434253"/>
    <w:rsid w:val="004426B2"/>
    <w:rsid w:val="0049205B"/>
    <w:rsid w:val="004A56AA"/>
    <w:rsid w:val="004B2EA3"/>
    <w:rsid w:val="004C3891"/>
    <w:rsid w:val="004D2F70"/>
    <w:rsid w:val="00505E90"/>
    <w:rsid w:val="00510DAA"/>
    <w:rsid w:val="005223E7"/>
    <w:rsid w:val="00543270"/>
    <w:rsid w:val="005A6C5F"/>
    <w:rsid w:val="00605C5B"/>
    <w:rsid w:val="006148EE"/>
    <w:rsid w:val="0062520A"/>
    <w:rsid w:val="006355D8"/>
    <w:rsid w:val="006E07ED"/>
    <w:rsid w:val="006E197C"/>
    <w:rsid w:val="00701E42"/>
    <w:rsid w:val="0071472D"/>
    <w:rsid w:val="00745BA6"/>
    <w:rsid w:val="007868C0"/>
    <w:rsid w:val="007A0BF0"/>
    <w:rsid w:val="007A3309"/>
    <w:rsid w:val="007F0CC3"/>
    <w:rsid w:val="00803D61"/>
    <w:rsid w:val="008209A1"/>
    <w:rsid w:val="00827A09"/>
    <w:rsid w:val="008705B4"/>
    <w:rsid w:val="008705B7"/>
    <w:rsid w:val="00875A89"/>
    <w:rsid w:val="00914A5E"/>
    <w:rsid w:val="00921137"/>
    <w:rsid w:val="009312E4"/>
    <w:rsid w:val="00933C37"/>
    <w:rsid w:val="00964416"/>
    <w:rsid w:val="009974B5"/>
    <w:rsid w:val="009B773B"/>
    <w:rsid w:val="009E22CE"/>
    <w:rsid w:val="00A03A92"/>
    <w:rsid w:val="00A03FD9"/>
    <w:rsid w:val="00A10137"/>
    <w:rsid w:val="00A117EE"/>
    <w:rsid w:val="00A67C61"/>
    <w:rsid w:val="00A9768A"/>
    <w:rsid w:val="00AB46F9"/>
    <w:rsid w:val="00AD7252"/>
    <w:rsid w:val="00AD7B62"/>
    <w:rsid w:val="00B07043"/>
    <w:rsid w:val="00B56974"/>
    <w:rsid w:val="00B74819"/>
    <w:rsid w:val="00BE3BCE"/>
    <w:rsid w:val="00BF7901"/>
    <w:rsid w:val="00C04735"/>
    <w:rsid w:val="00C05128"/>
    <w:rsid w:val="00C64B11"/>
    <w:rsid w:val="00CA1774"/>
    <w:rsid w:val="00D02304"/>
    <w:rsid w:val="00D07B84"/>
    <w:rsid w:val="00D34017"/>
    <w:rsid w:val="00D74665"/>
    <w:rsid w:val="00D82D35"/>
    <w:rsid w:val="00D93941"/>
    <w:rsid w:val="00DA0DDA"/>
    <w:rsid w:val="00DA47BA"/>
    <w:rsid w:val="00E26BA5"/>
    <w:rsid w:val="00E320D1"/>
    <w:rsid w:val="00E806B6"/>
    <w:rsid w:val="00F4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CB8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C5B"/>
    <w:pPr>
      <w:keepNext/>
      <w:keepLines/>
      <w:spacing w:before="40"/>
      <w:outlineLvl w:val="1"/>
    </w:pPr>
    <w:rPr>
      <w:rFonts w:asciiTheme="majorHAnsi" w:hAnsiTheme="majorHAnsi"/>
      <w:i/>
      <w:color w:val="5B9BD5" w:themeColor="accent1"/>
    </w:rPr>
  </w:style>
  <w:style w:type="paragraph" w:styleId="Titre3">
    <w:name w:val="heading 3"/>
    <w:basedOn w:val="Normal"/>
    <w:link w:val="Titre3Car"/>
    <w:uiPriority w:val="9"/>
    <w:qFormat/>
    <w:rsid w:val="006355D8"/>
    <w:pPr>
      <w:spacing w:before="100" w:beforeAutospacing="1" w:after="100" w:afterAutospacing="1"/>
      <w:outlineLvl w:val="2"/>
    </w:pPr>
    <w:rPr>
      <w:rFonts w:cs="Times New Roman"/>
      <w:bCs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55D8"/>
    <w:rPr>
      <w:rFonts w:cs="Times New Roman"/>
      <w:bCs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05C5B"/>
    <w:rPr>
      <w:rFonts w:asciiTheme="majorHAnsi" w:hAnsiTheme="majorHAnsi"/>
      <w:i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E32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0D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5C5B"/>
    <w:pPr>
      <w:keepNext/>
      <w:keepLines/>
      <w:spacing w:before="40"/>
      <w:outlineLvl w:val="1"/>
    </w:pPr>
    <w:rPr>
      <w:rFonts w:asciiTheme="majorHAnsi" w:hAnsiTheme="majorHAnsi"/>
      <w:i/>
      <w:color w:val="5B9BD5" w:themeColor="accent1"/>
    </w:rPr>
  </w:style>
  <w:style w:type="paragraph" w:styleId="Titre3">
    <w:name w:val="heading 3"/>
    <w:basedOn w:val="Normal"/>
    <w:link w:val="Titre3Car"/>
    <w:uiPriority w:val="9"/>
    <w:qFormat/>
    <w:rsid w:val="006355D8"/>
    <w:pPr>
      <w:spacing w:before="100" w:beforeAutospacing="1" w:after="100" w:afterAutospacing="1"/>
      <w:outlineLvl w:val="2"/>
    </w:pPr>
    <w:rPr>
      <w:rFonts w:cs="Times New Roman"/>
      <w:bCs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6355D8"/>
    <w:rPr>
      <w:rFonts w:cs="Times New Roman"/>
      <w:bCs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05C5B"/>
    <w:rPr>
      <w:rFonts w:asciiTheme="majorHAnsi" w:hAnsiTheme="majorHAnsi"/>
      <w:i/>
      <w:color w:val="5B9BD5" w:themeColor="accent1"/>
    </w:rPr>
  </w:style>
  <w:style w:type="paragraph" w:styleId="Paragraphedeliste">
    <w:name w:val="List Paragraph"/>
    <w:basedOn w:val="Normal"/>
    <w:uiPriority w:val="34"/>
    <w:qFormat/>
    <w:rsid w:val="00E32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Microsoft Office</dc:creator>
  <cp:lastModifiedBy>Violaine Marolleau</cp:lastModifiedBy>
  <cp:revision>2</cp:revision>
  <dcterms:created xsi:type="dcterms:W3CDTF">2020-08-11T13:04:00Z</dcterms:created>
  <dcterms:modified xsi:type="dcterms:W3CDTF">2020-08-11T13:04:00Z</dcterms:modified>
</cp:coreProperties>
</file>